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DF913" w14:textId="77777777" w:rsidR="002D1789" w:rsidRPr="002D1789" w:rsidRDefault="002D1789" w:rsidP="00436625">
      <w:pPr>
        <w:ind w:left="5760" w:firstLine="560"/>
        <w:rPr>
          <w:b/>
          <w:sz w:val="24"/>
          <w:szCs w:val="24"/>
          <w:lang w:val="en-GB"/>
        </w:rPr>
      </w:pPr>
      <w:r w:rsidRPr="002D1789">
        <w:rPr>
          <w:b/>
          <w:sz w:val="24"/>
          <w:szCs w:val="24"/>
          <w:lang w:val="en-GB"/>
        </w:rPr>
        <w:t>PENLEE CENTRE</w:t>
      </w:r>
    </w:p>
    <w:p w14:paraId="5B690CB1" w14:textId="2964D45F" w:rsidR="002D1789" w:rsidRPr="002D1789" w:rsidRDefault="002D1789" w:rsidP="00436625">
      <w:pPr>
        <w:ind w:left="5760" w:firstLine="560"/>
        <w:rPr>
          <w:b/>
          <w:sz w:val="24"/>
          <w:szCs w:val="24"/>
          <w:lang w:val="en-GB"/>
        </w:rPr>
      </w:pPr>
      <w:r w:rsidRPr="002D1789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1C33F6D6" wp14:editId="47EB12B1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2374658" cy="800100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zance Council Final Colour Crest Onl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4658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1789">
        <w:rPr>
          <w:b/>
          <w:sz w:val="24"/>
          <w:szCs w:val="24"/>
          <w:lang w:val="en-GB"/>
        </w:rPr>
        <w:t>PENLEE PARK</w:t>
      </w:r>
    </w:p>
    <w:p w14:paraId="6818C461" w14:textId="77777777" w:rsidR="002D1789" w:rsidRPr="002D1789" w:rsidRDefault="002D1789" w:rsidP="00436625">
      <w:pPr>
        <w:ind w:left="5760" w:firstLine="560"/>
        <w:rPr>
          <w:b/>
          <w:sz w:val="24"/>
          <w:szCs w:val="24"/>
          <w:lang w:val="en-GB"/>
        </w:rPr>
      </w:pPr>
      <w:r w:rsidRPr="002D1789">
        <w:rPr>
          <w:b/>
          <w:sz w:val="24"/>
          <w:szCs w:val="24"/>
          <w:lang w:val="en-GB"/>
        </w:rPr>
        <w:t>PENZANCE</w:t>
      </w:r>
    </w:p>
    <w:p w14:paraId="645897A1" w14:textId="77777777" w:rsidR="00436625" w:rsidRDefault="002D1789" w:rsidP="00436625">
      <w:pPr>
        <w:ind w:left="5760" w:firstLine="560"/>
        <w:rPr>
          <w:b/>
          <w:sz w:val="24"/>
          <w:szCs w:val="24"/>
          <w:lang w:val="en-GB"/>
        </w:rPr>
      </w:pPr>
      <w:r w:rsidRPr="002D1789">
        <w:rPr>
          <w:b/>
          <w:sz w:val="24"/>
          <w:szCs w:val="24"/>
          <w:lang w:val="en-GB"/>
        </w:rPr>
        <w:t xml:space="preserve">CORNWALL </w:t>
      </w:r>
    </w:p>
    <w:p w14:paraId="1932B487" w14:textId="6F427A3E" w:rsidR="002D1789" w:rsidRPr="002D1789" w:rsidRDefault="002D1789" w:rsidP="00436625">
      <w:pPr>
        <w:ind w:left="5760" w:firstLine="560"/>
        <w:rPr>
          <w:b/>
          <w:sz w:val="24"/>
          <w:szCs w:val="24"/>
          <w:lang w:val="en-GB"/>
        </w:rPr>
      </w:pPr>
      <w:r w:rsidRPr="002D1789">
        <w:rPr>
          <w:b/>
          <w:sz w:val="24"/>
          <w:szCs w:val="24"/>
          <w:lang w:val="en-GB"/>
        </w:rPr>
        <w:t>TR18 4HE</w:t>
      </w:r>
    </w:p>
    <w:p w14:paraId="4944591D" w14:textId="77777777" w:rsidR="002D1789" w:rsidRPr="002D1789" w:rsidRDefault="002D1789" w:rsidP="00436625">
      <w:pPr>
        <w:ind w:left="5760" w:firstLine="560"/>
        <w:rPr>
          <w:b/>
          <w:sz w:val="24"/>
          <w:szCs w:val="24"/>
          <w:lang w:val="en-GB"/>
        </w:rPr>
      </w:pPr>
      <w:r w:rsidRPr="002D1789">
        <w:rPr>
          <w:b/>
          <w:sz w:val="24"/>
          <w:szCs w:val="24"/>
          <w:lang w:val="en-GB"/>
        </w:rPr>
        <w:t>Telephone: (01736) 363405</w:t>
      </w:r>
    </w:p>
    <w:p w14:paraId="5E1B7E9B" w14:textId="77777777" w:rsidR="002D1789" w:rsidRPr="002D1789" w:rsidRDefault="002D1789" w:rsidP="00436625">
      <w:pPr>
        <w:ind w:left="5760" w:firstLine="560"/>
        <w:rPr>
          <w:b/>
          <w:sz w:val="24"/>
          <w:szCs w:val="24"/>
          <w:lang w:val="en-GB"/>
        </w:rPr>
      </w:pPr>
      <w:r w:rsidRPr="002D1789">
        <w:rPr>
          <w:b/>
          <w:sz w:val="24"/>
          <w:szCs w:val="24"/>
          <w:lang w:val="en-GB"/>
        </w:rPr>
        <w:t xml:space="preserve">Email: info@penzance-tc.gov.uk </w:t>
      </w:r>
    </w:p>
    <w:p w14:paraId="5FD4EEAD" w14:textId="77777777" w:rsidR="002D1789" w:rsidRPr="002D1789" w:rsidRDefault="002D1789" w:rsidP="002D1789">
      <w:pPr>
        <w:ind w:left="6640" w:firstLine="560"/>
        <w:rPr>
          <w:b/>
          <w:sz w:val="24"/>
          <w:szCs w:val="24"/>
          <w:lang w:val="en-GB"/>
        </w:rPr>
      </w:pPr>
    </w:p>
    <w:p w14:paraId="54CF5ACC" w14:textId="582BEEFF" w:rsidR="002D1789" w:rsidRPr="002D1789" w:rsidRDefault="002D1789" w:rsidP="00436625">
      <w:pPr>
        <w:ind w:left="5760" w:firstLine="560"/>
        <w:rPr>
          <w:b/>
          <w:sz w:val="24"/>
          <w:szCs w:val="24"/>
          <w:lang w:val="en-GB"/>
        </w:rPr>
      </w:pPr>
      <w:r w:rsidRPr="002D1789">
        <w:rPr>
          <w:b/>
          <w:sz w:val="24"/>
          <w:szCs w:val="24"/>
          <w:lang w:val="en-GB"/>
        </w:rPr>
        <w:t xml:space="preserve">TOWN CLERK: </w:t>
      </w:r>
      <w:r w:rsidR="0043053D">
        <w:rPr>
          <w:b/>
          <w:sz w:val="24"/>
          <w:szCs w:val="24"/>
          <w:lang w:val="en-GB"/>
        </w:rPr>
        <w:t xml:space="preserve">James </w:t>
      </w:r>
      <w:r w:rsidR="00C62D19">
        <w:rPr>
          <w:b/>
          <w:sz w:val="24"/>
          <w:szCs w:val="24"/>
          <w:lang w:val="en-GB"/>
        </w:rPr>
        <w:t>H</w:t>
      </w:r>
      <w:r w:rsidR="0043053D">
        <w:rPr>
          <w:b/>
          <w:sz w:val="24"/>
          <w:szCs w:val="24"/>
          <w:lang w:val="en-GB"/>
        </w:rPr>
        <w:t>ardy</w:t>
      </w:r>
    </w:p>
    <w:p w14:paraId="3CBCF499" w14:textId="77777777" w:rsidR="002D1789" w:rsidRDefault="002D1789" w:rsidP="009122BC">
      <w:pPr>
        <w:spacing w:before="205"/>
        <w:ind w:left="6640" w:firstLine="560"/>
        <w:rPr>
          <w:b/>
          <w:sz w:val="20"/>
          <w:lang w:val="en-GB"/>
        </w:rPr>
      </w:pPr>
    </w:p>
    <w:p w14:paraId="46A4F740" w14:textId="77777777" w:rsidR="002D1789" w:rsidRDefault="002D1789" w:rsidP="00DA60D9">
      <w:pPr>
        <w:ind w:left="2880" w:firstLine="720"/>
        <w:rPr>
          <w:b/>
          <w:sz w:val="20"/>
          <w:lang w:val="en-GB"/>
        </w:rPr>
      </w:pPr>
    </w:p>
    <w:p w14:paraId="16F1A5A3" w14:textId="0E08B10F" w:rsidR="00531B9C" w:rsidRPr="00DA60D9" w:rsidRDefault="00531B9C" w:rsidP="00604F45">
      <w:pPr>
        <w:ind w:left="2880" w:firstLine="720"/>
        <w:rPr>
          <w:b/>
          <w:sz w:val="36"/>
          <w:szCs w:val="36"/>
        </w:rPr>
      </w:pPr>
      <w:r w:rsidRPr="00DA60D9">
        <w:rPr>
          <w:b/>
          <w:sz w:val="36"/>
          <w:szCs w:val="36"/>
        </w:rPr>
        <w:t>Penzance Council</w:t>
      </w:r>
    </w:p>
    <w:p w14:paraId="4F6C0C86" w14:textId="38548AC0" w:rsidR="00531B9C" w:rsidRPr="00DA60D9" w:rsidRDefault="00531B9C" w:rsidP="00604F45">
      <w:pPr>
        <w:ind w:left="2160"/>
        <w:rPr>
          <w:b/>
          <w:sz w:val="36"/>
          <w:szCs w:val="36"/>
        </w:rPr>
      </w:pPr>
      <w:r w:rsidRPr="00DA60D9">
        <w:rPr>
          <w:b/>
          <w:sz w:val="36"/>
          <w:szCs w:val="36"/>
        </w:rPr>
        <w:t xml:space="preserve">Memorial </w:t>
      </w:r>
      <w:r w:rsidR="009843A9" w:rsidRPr="00DA60D9">
        <w:rPr>
          <w:b/>
          <w:sz w:val="36"/>
          <w:szCs w:val="36"/>
        </w:rPr>
        <w:t xml:space="preserve">Cleaning </w:t>
      </w:r>
      <w:r w:rsidR="006724A2">
        <w:rPr>
          <w:b/>
          <w:sz w:val="36"/>
          <w:szCs w:val="36"/>
        </w:rPr>
        <w:t>Contract 20</w:t>
      </w:r>
      <w:r w:rsidR="002D1789">
        <w:rPr>
          <w:b/>
          <w:sz w:val="36"/>
          <w:szCs w:val="36"/>
        </w:rPr>
        <w:t>2</w:t>
      </w:r>
      <w:r w:rsidR="00D82AFB">
        <w:rPr>
          <w:b/>
          <w:sz w:val="36"/>
          <w:szCs w:val="36"/>
        </w:rPr>
        <w:t>6</w:t>
      </w:r>
    </w:p>
    <w:p w14:paraId="0CDE3A94" w14:textId="77777777" w:rsidR="00531B9C" w:rsidRPr="00DA60D9" w:rsidRDefault="00531B9C" w:rsidP="009122BC">
      <w:pPr>
        <w:rPr>
          <w:rFonts w:ascii="Arial Black"/>
          <w:sz w:val="36"/>
          <w:szCs w:val="36"/>
        </w:rPr>
      </w:pPr>
    </w:p>
    <w:p w14:paraId="6741C65B" w14:textId="77777777" w:rsidR="00531B9C" w:rsidRPr="00BC28AE" w:rsidRDefault="00531B9C" w:rsidP="00CC3404">
      <w:pPr>
        <w:spacing w:before="205"/>
        <w:ind w:firstLine="340"/>
        <w:jc w:val="both"/>
        <w:rPr>
          <w:sz w:val="24"/>
        </w:rPr>
      </w:pPr>
      <w:r w:rsidRPr="008A46FA">
        <w:rPr>
          <w:sz w:val="24"/>
        </w:rPr>
        <w:t>Dear</w:t>
      </w:r>
      <w:r w:rsidRPr="00BC28AE">
        <w:rPr>
          <w:sz w:val="24"/>
        </w:rPr>
        <w:t xml:space="preserve"> Sir,</w:t>
      </w:r>
    </w:p>
    <w:p w14:paraId="61638A4A" w14:textId="77777777" w:rsidR="00531B9C" w:rsidRPr="008A46FA" w:rsidRDefault="00531B9C" w:rsidP="00CC3404">
      <w:pPr>
        <w:pStyle w:val="BodyText"/>
        <w:spacing w:before="1"/>
        <w:ind w:left="340"/>
        <w:jc w:val="both"/>
        <w:rPr>
          <w:i w:val="0"/>
        </w:rPr>
      </w:pPr>
    </w:p>
    <w:p w14:paraId="42BD350A" w14:textId="63A04672" w:rsidR="00531B9C" w:rsidRPr="008A46FA" w:rsidRDefault="00531B9C" w:rsidP="00CC3404">
      <w:pPr>
        <w:ind w:left="340"/>
        <w:jc w:val="both"/>
        <w:rPr>
          <w:sz w:val="24"/>
        </w:rPr>
      </w:pPr>
      <w:r w:rsidRPr="008A46FA">
        <w:rPr>
          <w:sz w:val="24"/>
        </w:rPr>
        <w:t>Re: Invitation to quote, for</w:t>
      </w:r>
      <w:r w:rsidR="006724A2">
        <w:rPr>
          <w:sz w:val="24"/>
        </w:rPr>
        <w:t xml:space="preserve"> the cleaning of</w:t>
      </w:r>
      <w:r w:rsidRPr="008A46FA">
        <w:rPr>
          <w:sz w:val="24"/>
        </w:rPr>
        <w:t xml:space="preserve"> Memorials in the Penzance Parish</w:t>
      </w:r>
    </w:p>
    <w:p w14:paraId="6FA899A5" w14:textId="77777777" w:rsidR="00531B9C" w:rsidRPr="008A46FA" w:rsidRDefault="00531B9C" w:rsidP="00CC3404">
      <w:pPr>
        <w:pStyle w:val="BodyText"/>
        <w:spacing w:before="8"/>
        <w:ind w:left="340"/>
        <w:jc w:val="both"/>
        <w:rPr>
          <w:i w:val="0"/>
          <w:sz w:val="23"/>
        </w:rPr>
      </w:pPr>
    </w:p>
    <w:p w14:paraId="2CE17CBF" w14:textId="5E298495" w:rsidR="00F21D85" w:rsidRDefault="001823E7" w:rsidP="00CC3404">
      <w:pPr>
        <w:ind w:left="340"/>
        <w:jc w:val="both"/>
        <w:rPr>
          <w:sz w:val="24"/>
        </w:rPr>
      </w:pPr>
      <w:r>
        <w:rPr>
          <w:sz w:val="24"/>
        </w:rPr>
        <w:t>Penzance Council are</w:t>
      </w:r>
      <w:r w:rsidR="00531B9C" w:rsidRPr="008A46FA">
        <w:rPr>
          <w:sz w:val="24"/>
        </w:rPr>
        <w:t xml:space="preserve"> custodians of the </w:t>
      </w:r>
      <w:r w:rsidR="006529CC">
        <w:rPr>
          <w:sz w:val="24"/>
        </w:rPr>
        <w:t>6</w:t>
      </w:r>
      <w:r w:rsidR="00531B9C" w:rsidRPr="008A46FA">
        <w:rPr>
          <w:sz w:val="24"/>
        </w:rPr>
        <w:t xml:space="preserve"> memorials</w:t>
      </w:r>
      <w:r w:rsidR="00604F45">
        <w:rPr>
          <w:sz w:val="24"/>
        </w:rPr>
        <w:t xml:space="preserve"> within the parish of Penzance.</w:t>
      </w:r>
      <w:r>
        <w:rPr>
          <w:sz w:val="24"/>
        </w:rPr>
        <w:t xml:space="preserve"> </w:t>
      </w:r>
      <w:r w:rsidR="00604F45">
        <w:rPr>
          <w:sz w:val="24"/>
        </w:rPr>
        <w:t>These</w:t>
      </w:r>
      <w:r>
        <w:rPr>
          <w:sz w:val="24"/>
        </w:rPr>
        <w:t xml:space="preserve"> </w:t>
      </w:r>
      <w:r w:rsidR="00F21D85">
        <w:rPr>
          <w:sz w:val="24"/>
        </w:rPr>
        <w:t>include</w:t>
      </w:r>
      <w:r>
        <w:rPr>
          <w:sz w:val="24"/>
        </w:rPr>
        <w:t>:</w:t>
      </w:r>
      <w:r w:rsidR="00C62D19">
        <w:rPr>
          <w:sz w:val="24"/>
        </w:rPr>
        <w:t xml:space="preserve"> </w:t>
      </w:r>
      <w:r w:rsidR="00604F45">
        <w:rPr>
          <w:sz w:val="24"/>
        </w:rPr>
        <w:t xml:space="preserve">The </w:t>
      </w:r>
      <w:r w:rsidR="00311ACC">
        <w:rPr>
          <w:sz w:val="24"/>
        </w:rPr>
        <w:t>Louisa AM</w:t>
      </w:r>
      <w:r w:rsidR="006529CC" w:rsidRPr="006529CC">
        <w:rPr>
          <w:sz w:val="24"/>
        </w:rPr>
        <w:t xml:space="preserve"> </w:t>
      </w:r>
      <w:proofErr w:type="spellStart"/>
      <w:r w:rsidR="006529CC" w:rsidRPr="006529CC">
        <w:rPr>
          <w:sz w:val="24"/>
        </w:rPr>
        <w:t>Mc</w:t>
      </w:r>
      <w:r w:rsidR="00311ACC">
        <w:rPr>
          <w:sz w:val="24"/>
        </w:rPr>
        <w:t>’</w:t>
      </w:r>
      <w:r w:rsidR="006529CC" w:rsidRPr="006529CC">
        <w:rPr>
          <w:sz w:val="24"/>
        </w:rPr>
        <w:t>Grigor</w:t>
      </w:r>
      <w:proofErr w:type="spellEnd"/>
      <w:r w:rsidR="006529CC" w:rsidRPr="006529CC">
        <w:rPr>
          <w:sz w:val="24"/>
        </w:rPr>
        <w:t xml:space="preserve"> Memorial</w:t>
      </w:r>
      <w:r w:rsidR="006529CC">
        <w:rPr>
          <w:sz w:val="24"/>
        </w:rPr>
        <w:t>, Humphry Davy Statue,</w:t>
      </w:r>
      <w:r w:rsidR="00556689">
        <w:rPr>
          <w:sz w:val="24"/>
        </w:rPr>
        <w:t xml:space="preserve"> </w:t>
      </w:r>
      <w:r w:rsidR="006529CC" w:rsidRPr="006529CC">
        <w:rPr>
          <w:sz w:val="24"/>
        </w:rPr>
        <w:t>Fishermen’s Memorial</w:t>
      </w:r>
      <w:r w:rsidR="006529CC">
        <w:rPr>
          <w:sz w:val="24"/>
        </w:rPr>
        <w:t xml:space="preserve">, </w:t>
      </w:r>
      <w:bookmarkStart w:id="0" w:name="_Hlk511989616"/>
      <w:r w:rsidR="006529CC">
        <w:rPr>
          <w:sz w:val="24"/>
        </w:rPr>
        <w:t>Battery Rock War Memorial</w:t>
      </w:r>
      <w:bookmarkEnd w:id="0"/>
      <w:r w:rsidR="006529CC">
        <w:rPr>
          <w:sz w:val="24"/>
        </w:rPr>
        <w:t>, Newlyn War</w:t>
      </w:r>
      <w:r w:rsidR="006529CC" w:rsidRPr="006529CC">
        <w:rPr>
          <w:sz w:val="24"/>
        </w:rPr>
        <w:t xml:space="preserve"> Memorial</w:t>
      </w:r>
      <w:r w:rsidR="006529CC">
        <w:rPr>
          <w:sz w:val="24"/>
        </w:rPr>
        <w:t xml:space="preserve">, Mousehole War Memorial. </w:t>
      </w:r>
    </w:p>
    <w:p w14:paraId="5AE0D1AC" w14:textId="77777777" w:rsidR="00F21D85" w:rsidRDefault="00F21D85" w:rsidP="00CC3404">
      <w:pPr>
        <w:ind w:left="340"/>
        <w:jc w:val="both"/>
        <w:rPr>
          <w:sz w:val="24"/>
        </w:rPr>
      </w:pPr>
    </w:p>
    <w:p w14:paraId="169D359B" w14:textId="42E91349" w:rsidR="00531B9C" w:rsidRDefault="006724A2" w:rsidP="00CC3404">
      <w:pPr>
        <w:ind w:left="340"/>
        <w:jc w:val="both"/>
        <w:rPr>
          <w:sz w:val="24"/>
        </w:rPr>
      </w:pPr>
      <w:r>
        <w:rPr>
          <w:sz w:val="24"/>
        </w:rPr>
        <w:t xml:space="preserve">The memorials and statues </w:t>
      </w:r>
      <w:r w:rsidR="00B81292">
        <w:rPr>
          <w:sz w:val="24"/>
        </w:rPr>
        <w:t>are of</w:t>
      </w:r>
      <w:r>
        <w:rPr>
          <w:sz w:val="24"/>
        </w:rPr>
        <w:t xml:space="preserve"> significant civic importance and as such the cleaning activity must be carried out with a high degree of care to ensure that the cleaning </w:t>
      </w:r>
      <w:r w:rsidR="00FE1886">
        <w:rPr>
          <w:sz w:val="24"/>
        </w:rPr>
        <w:t>method</w:t>
      </w:r>
      <w:r>
        <w:rPr>
          <w:sz w:val="24"/>
        </w:rPr>
        <w:t xml:space="preserve"> does not damage or degrade the </w:t>
      </w:r>
      <w:r w:rsidR="00B81292">
        <w:rPr>
          <w:sz w:val="24"/>
        </w:rPr>
        <w:t xml:space="preserve">monuments </w:t>
      </w:r>
      <w:r>
        <w:rPr>
          <w:sz w:val="24"/>
        </w:rPr>
        <w:t xml:space="preserve">in any way. </w:t>
      </w:r>
    </w:p>
    <w:p w14:paraId="14751563" w14:textId="6AC2311B" w:rsidR="00556689" w:rsidRDefault="00556689" w:rsidP="00CC3404">
      <w:pPr>
        <w:ind w:left="340"/>
        <w:jc w:val="both"/>
        <w:rPr>
          <w:sz w:val="24"/>
        </w:rPr>
      </w:pPr>
    </w:p>
    <w:p w14:paraId="36E2D737" w14:textId="6F2F3DDB" w:rsidR="00556689" w:rsidRDefault="00556689" w:rsidP="00CC3404">
      <w:pPr>
        <w:ind w:left="340"/>
        <w:jc w:val="both"/>
        <w:rPr>
          <w:sz w:val="24"/>
        </w:rPr>
      </w:pPr>
      <w:r>
        <w:rPr>
          <w:sz w:val="24"/>
        </w:rPr>
        <w:t xml:space="preserve">Cleaning activity: </w:t>
      </w:r>
    </w:p>
    <w:p w14:paraId="0264F6B8" w14:textId="7659A391" w:rsidR="00556689" w:rsidRDefault="00556689" w:rsidP="00CC3404">
      <w:pPr>
        <w:ind w:left="340"/>
        <w:jc w:val="both"/>
        <w:rPr>
          <w:sz w:val="24"/>
        </w:rPr>
      </w:pPr>
    </w:p>
    <w:p w14:paraId="67E4F0C1" w14:textId="0C19C75B" w:rsidR="00556689" w:rsidRDefault="00556689" w:rsidP="00CC3404">
      <w:pPr>
        <w:pStyle w:val="ListParagraph"/>
        <w:numPr>
          <w:ilvl w:val="0"/>
          <w:numId w:val="4"/>
        </w:numPr>
        <w:jc w:val="both"/>
        <w:rPr>
          <w:sz w:val="24"/>
        </w:rPr>
      </w:pPr>
      <w:r w:rsidRPr="004C3070">
        <w:rPr>
          <w:sz w:val="24"/>
        </w:rPr>
        <w:t>The statues and war memorials typically pick up green</w:t>
      </w:r>
      <w:r w:rsidR="00F21D85">
        <w:rPr>
          <w:sz w:val="24"/>
        </w:rPr>
        <w:t xml:space="preserve"> </w:t>
      </w:r>
      <w:r w:rsidR="00F21D85" w:rsidRPr="004C3070">
        <w:rPr>
          <w:sz w:val="24"/>
        </w:rPr>
        <w:t>stains</w:t>
      </w:r>
      <w:r w:rsidR="00973021">
        <w:rPr>
          <w:sz w:val="24"/>
        </w:rPr>
        <w:t>, black deposits</w:t>
      </w:r>
      <w:r w:rsidR="00F21D85">
        <w:rPr>
          <w:sz w:val="24"/>
        </w:rPr>
        <w:t>,</w:t>
      </w:r>
      <w:r w:rsidRPr="004C3070">
        <w:rPr>
          <w:sz w:val="24"/>
        </w:rPr>
        <w:t xml:space="preserve"> bird </w:t>
      </w:r>
      <w:r w:rsidR="0043053D">
        <w:rPr>
          <w:sz w:val="24"/>
        </w:rPr>
        <w:t>droppings</w:t>
      </w:r>
      <w:r w:rsidR="00973021">
        <w:rPr>
          <w:sz w:val="24"/>
        </w:rPr>
        <w:t xml:space="preserve"> and salt from the se</w:t>
      </w:r>
      <w:r w:rsidR="00F21D85">
        <w:rPr>
          <w:sz w:val="24"/>
        </w:rPr>
        <w:t>a</w:t>
      </w:r>
      <w:r w:rsidR="00973021">
        <w:rPr>
          <w:sz w:val="24"/>
        </w:rPr>
        <w:t xml:space="preserve"> air.</w:t>
      </w:r>
      <w:r w:rsidRPr="004C3070">
        <w:rPr>
          <w:sz w:val="24"/>
        </w:rPr>
        <w:t xml:space="preserve"> </w:t>
      </w:r>
      <w:r w:rsidR="00973021">
        <w:rPr>
          <w:sz w:val="24"/>
        </w:rPr>
        <w:t>These</w:t>
      </w:r>
      <w:r w:rsidR="00C62D19">
        <w:rPr>
          <w:sz w:val="24"/>
        </w:rPr>
        <w:t xml:space="preserve"> damaging</w:t>
      </w:r>
      <w:r w:rsidR="00F21D85">
        <w:rPr>
          <w:sz w:val="24"/>
        </w:rPr>
        <w:t xml:space="preserve"> pollutants</w:t>
      </w:r>
      <w:r w:rsidR="00973021">
        <w:rPr>
          <w:sz w:val="24"/>
        </w:rPr>
        <w:t xml:space="preserve"> will need to be removed</w:t>
      </w:r>
      <w:r w:rsidR="0048170D">
        <w:rPr>
          <w:sz w:val="24"/>
        </w:rPr>
        <w:t xml:space="preserve"> annually</w:t>
      </w:r>
      <w:r w:rsidR="00C62D19">
        <w:rPr>
          <w:sz w:val="24"/>
        </w:rPr>
        <w:t>.</w:t>
      </w:r>
      <w:r w:rsidR="0048170D">
        <w:rPr>
          <w:sz w:val="24"/>
        </w:rPr>
        <w:t xml:space="preserve"> </w:t>
      </w:r>
    </w:p>
    <w:p w14:paraId="6D9343DE" w14:textId="398366FD" w:rsidR="0048170D" w:rsidRDefault="004C3070" w:rsidP="00CC3404">
      <w:pPr>
        <w:pStyle w:val="ListParagraph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 xml:space="preserve">Guidance on the cleaning technique is available </w:t>
      </w:r>
      <w:r w:rsidR="00CC3404">
        <w:rPr>
          <w:sz w:val="24"/>
        </w:rPr>
        <w:t>online</w:t>
      </w:r>
      <w:r w:rsidR="0048170D">
        <w:rPr>
          <w:sz w:val="24"/>
        </w:rPr>
        <w:t xml:space="preserve"> from the War Memorials Trust and English </w:t>
      </w:r>
      <w:r w:rsidR="00B81292">
        <w:rPr>
          <w:sz w:val="24"/>
        </w:rPr>
        <w:t>H</w:t>
      </w:r>
      <w:r w:rsidR="0048170D">
        <w:rPr>
          <w:sz w:val="24"/>
        </w:rPr>
        <w:t>eritage</w:t>
      </w:r>
      <w:r w:rsidR="00F21D85">
        <w:rPr>
          <w:sz w:val="24"/>
        </w:rPr>
        <w:t xml:space="preserve"> and I have provided the link.</w:t>
      </w:r>
      <w:r w:rsidR="0048170D" w:rsidRPr="0048170D">
        <w:t xml:space="preserve"> </w:t>
      </w:r>
      <w:hyperlink r:id="rId9" w:history="1">
        <w:r w:rsidR="0048170D" w:rsidRPr="0048170D">
          <w:rPr>
            <w:color w:val="0000FF"/>
            <w:u w:val="single"/>
          </w:rPr>
          <w:t>War Memorials Trust</w:t>
        </w:r>
      </w:hyperlink>
      <w:r w:rsidR="0043053D">
        <w:rPr>
          <w:sz w:val="24"/>
        </w:rPr>
        <w:t xml:space="preserve"> </w:t>
      </w:r>
    </w:p>
    <w:p w14:paraId="693134A9" w14:textId="0E668707" w:rsidR="00CF33AA" w:rsidRPr="00CF33AA" w:rsidRDefault="0043053D" w:rsidP="00CC3404">
      <w:pPr>
        <w:pStyle w:val="ListParagraph"/>
        <w:numPr>
          <w:ilvl w:val="0"/>
          <w:numId w:val="4"/>
        </w:numPr>
        <w:jc w:val="both"/>
        <w:rPr>
          <w:sz w:val="24"/>
        </w:rPr>
      </w:pPr>
      <w:proofErr w:type="gramStart"/>
      <w:r>
        <w:rPr>
          <w:sz w:val="24"/>
        </w:rPr>
        <w:t xml:space="preserve">The </w:t>
      </w:r>
      <w:r w:rsidR="00B81292">
        <w:rPr>
          <w:sz w:val="24"/>
        </w:rPr>
        <w:t>Dorff’s</w:t>
      </w:r>
      <w:proofErr w:type="gramEnd"/>
      <w:r>
        <w:rPr>
          <w:sz w:val="24"/>
        </w:rPr>
        <w:t xml:space="preserve"> system of cleaning is the preferred method and accredited contracts using this method would</w:t>
      </w:r>
      <w:r w:rsidR="00CF33AA">
        <w:rPr>
          <w:sz w:val="24"/>
        </w:rPr>
        <w:t xml:space="preserve"> be </w:t>
      </w:r>
      <w:r w:rsidR="00B81292">
        <w:rPr>
          <w:sz w:val="24"/>
        </w:rPr>
        <w:t>desirable</w:t>
      </w:r>
      <w:r>
        <w:rPr>
          <w:sz w:val="24"/>
        </w:rPr>
        <w:t>.</w:t>
      </w:r>
      <w:r w:rsidR="00CF33AA" w:rsidRPr="00CF33AA">
        <w:rPr>
          <w:color w:val="474747"/>
          <w:shd w:val="clear" w:color="auto" w:fill="FFFFFF"/>
        </w:rPr>
        <w:t xml:space="preserve"> </w:t>
      </w:r>
    </w:p>
    <w:p w14:paraId="626AD896" w14:textId="30580B52" w:rsidR="00CC3404" w:rsidRPr="004C3070" w:rsidRDefault="00CC3404" w:rsidP="00CC3404">
      <w:pPr>
        <w:pStyle w:val="ListParagraph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Humphrey Davey Statue is a significant height – equipment will be required to access all areas of this statue</w:t>
      </w:r>
      <w:r w:rsidR="0043053D">
        <w:rPr>
          <w:sz w:val="24"/>
        </w:rPr>
        <w:t xml:space="preserve"> and would likely require a cherry picker.</w:t>
      </w:r>
      <w:r w:rsidR="00C62D19">
        <w:rPr>
          <w:sz w:val="24"/>
        </w:rPr>
        <w:t xml:space="preserve"> Access is limited to the </w:t>
      </w:r>
      <w:r w:rsidR="00B81292">
        <w:rPr>
          <w:sz w:val="24"/>
        </w:rPr>
        <w:t>statue,</w:t>
      </w:r>
      <w:r w:rsidR="00C62D19">
        <w:rPr>
          <w:sz w:val="24"/>
        </w:rPr>
        <w:t xml:space="preserve"> and the time of the </w:t>
      </w:r>
      <w:r w:rsidR="00B81292">
        <w:rPr>
          <w:sz w:val="24"/>
        </w:rPr>
        <w:t>cleaning</w:t>
      </w:r>
      <w:r w:rsidR="00C62D19">
        <w:rPr>
          <w:sz w:val="24"/>
        </w:rPr>
        <w:t xml:space="preserve"> will need to meet </w:t>
      </w:r>
      <w:r w:rsidR="00B81292">
        <w:rPr>
          <w:sz w:val="24"/>
        </w:rPr>
        <w:t>access</w:t>
      </w:r>
      <w:r w:rsidR="00C62D19">
        <w:rPr>
          <w:sz w:val="24"/>
        </w:rPr>
        <w:t xml:space="preserve"> time criteria.</w:t>
      </w:r>
    </w:p>
    <w:p w14:paraId="639F0B15" w14:textId="77777777" w:rsidR="00B678F8" w:rsidRPr="008A46FA" w:rsidRDefault="00B678F8" w:rsidP="00CC3404">
      <w:pPr>
        <w:ind w:left="340"/>
        <w:jc w:val="both"/>
        <w:rPr>
          <w:i/>
          <w:sz w:val="23"/>
        </w:rPr>
      </w:pPr>
    </w:p>
    <w:p w14:paraId="281E4351" w14:textId="1C76A59F" w:rsidR="006E2715" w:rsidRDefault="006E2715" w:rsidP="00CC3404">
      <w:pPr>
        <w:pStyle w:val="BodyText"/>
        <w:ind w:left="340"/>
        <w:jc w:val="both"/>
        <w:rPr>
          <w:i w:val="0"/>
        </w:rPr>
      </w:pPr>
      <w:r w:rsidRPr="008A46FA">
        <w:rPr>
          <w:i w:val="0"/>
        </w:rPr>
        <w:t xml:space="preserve">Appendix </w:t>
      </w:r>
      <w:r w:rsidR="008A46FA">
        <w:rPr>
          <w:i w:val="0"/>
        </w:rPr>
        <w:t>one</w:t>
      </w:r>
      <w:r w:rsidRPr="008A46FA">
        <w:rPr>
          <w:i w:val="0"/>
        </w:rPr>
        <w:t xml:space="preserve"> is the list of </w:t>
      </w:r>
      <w:r w:rsidR="008A46FA">
        <w:rPr>
          <w:i w:val="0"/>
        </w:rPr>
        <w:t>the</w:t>
      </w:r>
      <w:r w:rsidRPr="008A46FA">
        <w:rPr>
          <w:i w:val="0"/>
        </w:rPr>
        <w:t xml:space="preserve"> memorials and locations.</w:t>
      </w:r>
      <w:r w:rsidR="0077462B">
        <w:rPr>
          <w:i w:val="0"/>
        </w:rPr>
        <w:t xml:space="preserve">it is advised </w:t>
      </w:r>
      <w:r w:rsidR="0021190E">
        <w:rPr>
          <w:i w:val="0"/>
        </w:rPr>
        <w:t>to visit all locations to provide an accurate logistics response</w:t>
      </w:r>
      <w:r w:rsidR="00BB4D11">
        <w:rPr>
          <w:i w:val="0"/>
        </w:rPr>
        <w:t xml:space="preserve"> and relevant risk </w:t>
      </w:r>
      <w:r w:rsidR="00B81292">
        <w:rPr>
          <w:i w:val="0"/>
        </w:rPr>
        <w:t>assessments</w:t>
      </w:r>
      <w:r w:rsidR="00BB4D11">
        <w:rPr>
          <w:i w:val="0"/>
        </w:rPr>
        <w:t>.</w:t>
      </w:r>
      <w:r w:rsidRPr="008A46FA">
        <w:rPr>
          <w:i w:val="0"/>
        </w:rPr>
        <w:t xml:space="preserve"> </w:t>
      </w:r>
    </w:p>
    <w:p w14:paraId="2C094342" w14:textId="60290E80" w:rsidR="008A46FA" w:rsidRDefault="008A46FA" w:rsidP="00CC3404">
      <w:pPr>
        <w:pStyle w:val="BodyText"/>
        <w:jc w:val="both"/>
        <w:rPr>
          <w:i w:val="0"/>
          <w:color w:val="FF0000"/>
        </w:rPr>
      </w:pPr>
    </w:p>
    <w:p w14:paraId="7A6603BB" w14:textId="77777777" w:rsidR="00531B9C" w:rsidRPr="008A46FA" w:rsidRDefault="00531B9C" w:rsidP="00CC3404">
      <w:pPr>
        <w:pStyle w:val="BodyText"/>
        <w:ind w:left="340"/>
        <w:jc w:val="both"/>
        <w:rPr>
          <w:i w:val="0"/>
        </w:rPr>
      </w:pPr>
      <w:r w:rsidRPr="008A46FA">
        <w:rPr>
          <w:b/>
          <w:i w:val="0"/>
        </w:rPr>
        <w:t>Services</w:t>
      </w:r>
    </w:p>
    <w:p w14:paraId="08747429" w14:textId="77777777" w:rsidR="0048170D" w:rsidRDefault="001823E7" w:rsidP="00CC3404">
      <w:pPr>
        <w:spacing w:line="275" w:lineRule="exact"/>
        <w:ind w:left="340"/>
        <w:jc w:val="both"/>
        <w:rPr>
          <w:sz w:val="24"/>
        </w:rPr>
      </w:pPr>
      <w:r w:rsidRPr="001823E7">
        <w:rPr>
          <w:sz w:val="24"/>
        </w:rPr>
        <w:t>Penzance Council are looking to tender a cleaning contract</w:t>
      </w:r>
      <w:r>
        <w:rPr>
          <w:sz w:val="24"/>
        </w:rPr>
        <w:t xml:space="preserve"> </w:t>
      </w:r>
      <w:r w:rsidRPr="001823E7">
        <w:rPr>
          <w:sz w:val="24"/>
        </w:rPr>
        <w:t xml:space="preserve">which will run over a 12-month </w:t>
      </w:r>
      <w:r w:rsidR="00BF77DF">
        <w:rPr>
          <w:sz w:val="24"/>
        </w:rPr>
        <w:t>period.</w:t>
      </w:r>
      <w:r w:rsidRPr="001823E7">
        <w:rPr>
          <w:sz w:val="24"/>
        </w:rPr>
        <w:t xml:space="preserve"> </w:t>
      </w:r>
      <w:r w:rsidR="00BF77DF">
        <w:rPr>
          <w:sz w:val="24"/>
        </w:rPr>
        <w:t xml:space="preserve">The successful applicant will be required to </w:t>
      </w:r>
      <w:r w:rsidRPr="001823E7">
        <w:rPr>
          <w:sz w:val="24"/>
        </w:rPr>
        <w:t xml:space="preserve">complete </w:t>
      </w:r>
      <w:r w:rsidR="0048170D">
        <w:rPr>
          <w:sz w:val="24"/>
        </w:rPr>
        <w:t>one clean</w:t>
      </w:r>
      <w:r w:rsidRPr="001823E7">
        <w:rPr>
          <w:sz w:val="24"/>
        </w:rPr>
        <w:t xml:space="preserve"> of each memorial</w:t>
      </w:r>
      <w:r w:rsidR="00BF77DF">
        <w:rPr>
          <w:sz w:val="24"/>
        </w:rPr>
        <w:t>.</w:t>
      </w:r>
      <w:r w:rsidR="006724A2">
        <w:rPr>
          <w:sz w:val="24"/>
        </w:rPr>
        <w:t xml:space="preserve"> </w:t>
      </w:r>
    </w:p>
    <w:p w14:paraId="67782A46" w14:textId="77777777" w:rsidR="0048170D" w:rsidRDefault="0048170D" w:rsidP="00CC3404">
      <w:pPr>
        <w:spacing w:line="275" w:lineRule="exact"/>
        <w:ind w:left="340"/>
        <w:jc w:val="both"/>
        <w:rPr>
          <w:sz w:val="24"/>
        </w:rPr>
      </w:pPr>
    </w:p>
    <w:p w14:paraId="36AA0516" w14:textId="05D73F69" w:rsidR="00531B9C" w:rsidRPr="008A46FA" w:rsidRDefault="002D1789" w:rsidP="00CC3404">
      <w:pPr>
        <w:spacing w:line="275" w:lineRule="exact"/>
        <w:ind w:left="340"/>
        <w:jc w:val="both"/>
        <w:rPr>
          <w:sz w:val="24"/>
        </w:rPr>
      </w:pPr>
      <w:r>
        <w:rPr>
          <w:sz w:val="24"/>
        </w:rPr>
        <w:t>The</w:t>
      </w:r>
      <w:r w:rsidR="006724A2">
        <w:rPr>
          <w:sz w:val="24"/>
        </w:rPr>
        <w:t xml:space="preserve"> </w:t>
      </w:r>
      <w:r w:rsidR="00C62D19">
        <w:rPr>
          <w:sz w:val="24"/>
        </w:rPr>
        <w:t>cleaning</w:t>
      </w:r>
      <w:r w:rsidR="006724A2">
        <w:rPr>
          <w:sz w:val="24"/>
        </w:rPr>
        <w:t xml:space="preserve"> will need to be </w:t>
      </w:r>
      <w:r w:rsidR="00135037">
        <w:rPr>
          <w:sz w:val="24"/>
        </w:rPr>
        <w:t xml:space="preserve">scheduled </w:t>
      </w:r>
      <w:r w:rsidR="00C62D19">
        <w:rPr>
          <w:sz w:val="24"/>
        </w:rPr>
        <w:t>for</w:t>
      </w:r>
      <w:r w:rsidR="006724A2">
        <w:rPr>
          <w:sz w:val="24"/>
        </w:rPr>
        <w:t xml:space="preserve"> </w:t>
      </w:r>
      <w:r w:rsidR="00604F45" w:rsidRPr="00C62D19">
        <w:rPr>
          <w:b/>
          <w:bCs/>
          <w:sz w:val="24"/>
        </w:rPr>
        <w:t>May</w:t>
      </w:r>
      <w:r w:rsidR="006724A2" w:rsidRPr="00C62D19">
        <w:rPr>
          <w:b/>
          <w:bCs/>
          <w:sz w:val="24"/>
        </w:rPr>
        <w:t xml:space="preserve"> 20</w:t>
      </w:r>
      <w:r w:rsidRPr="00C62D19">
        <w:rPr>
          <w:b/>
          <w:bCs/>
          <w:sz w:val="24"/>
        </w:rPr>
        <w:t>2</w:t>
      </w:r>
      <w:r w:rsidR="00C62D19" w:rsidRPr="00C62D19">
        <w:rPr>
          <w:b/>
          <w:bCs/>
          <w:sz w:val="24"/>
        </w:rPr>
        <w:t>6</w:t>
      </w:r>
      <w:r w:rsidR="00C62D19">
        <w:rPr>
          <w:sz w:val="24"/>
        </w:rPr>
        <w:t>.</w:t>
      </w:r>
      <w:r w:rsidR="006724A2">
        <w:rPr>
          <w:sz w:val="24"/>
        </w:rPr>
        <w:t xml:space="preserve"> </w:t>
      </w:r>
      <w:r w:rsidR="001823E7">
        <w:rPr>
          <w:sz w:val="24"/>
        </w:rPr>
        <w:t>I</w:t>
      </w:r>
      <w:r w:rsidR="00531B9C" w:rsidRPr="008A46FA">
        <w:rPr>
          <w:sz w:val="24"/>
        </w:rPr>
        <w:t xml:space="preserve">n relation to this </w:t>
      </w:r>
      <w:r w:rsidR="008A46FA">
        <w:rPr>
          <w:sz w:val="24"/>
        </w:rPr>
        <w:t xml:space="preserve">memorial cleaning contract </w:t>
      </w:r>
      <w:r w:rsidR="001823E7">
        <w:rPr>
          <w:sz w:val="24"/>
        </w:rPr>
        <w:t>the tenderer will need to submit</w:t>
      </w:r>
      <w:r w:rsidR="00C356EC">
        <w:rPr>
          <w:sz w:val="24"/>
        </w:rPr>
        <w:t xml:space="preserve">: </w:t>
      </w:r>
    </w:p>
    <w:p w14:paraId="3391E30D" w14:textId="77777777" w:rsidR="00D44FE1" w:rsidRPr="008A46FA" w:rsidRDefault="00D44FE1" w:rsidP="00CC3404">
      <w:pPr>
        <w:tabs>
          <w:tab w:val="left" w:pos="444"/>
        </w:tabs>
        <w:ind w:right="113"/>
        <w:jc w:val="both"/>
        <w:rPr>
          <w:sz w:val="24"/>
        </w:rPr>
      </w:pPr>
    </w:p>
    <w:p w14:paraId="0B42C84D" w14:textId="21260694" w:rsidR="00C356EC" w:rsidRDefault="00C356EC" w:rsidP="00CC3404">
      <w:pPr>
        <w:pStyle w:val="ListParagraph"/>
        <w:numPr>
          <w:ilvl w:val="0"/>
          <w:numId w:val="3"/>
        </w:numPr>
        <w:tabs>
          <w:tab w:val="left" w:pos="444"/>
        </w:tabs>
        <w:ind w:right="113"/>
        <w:jc w:val="both"/>
        <w:rPr>
          <w:sz w:val="24"/>
        </w:rPr>
      </w:pPr>
      <w:r w:rsidRPr="00C356EC">
        <w:rPr>
          <w:sz w:val="24"/>
        </w:rPr>
        <w:t>S</w:t>
      </w:r>
      <w:r w:rsidR="00531B9C" w:rsidRPr="00C356EC">
        <w:rPr>
          <w:sz w:val="24"/>
        </w:rPr>
        <w:t xml:space="preserve">uitable </w:t>
      </w:r>
      <w:r w:rsidR="007845C9">
        <w:rPr>
          <w:sz w:val="24"/>
        </w:rPr>
        <w:t>explanation / details</w:t>
      </w:r>
      <w:r w:rsidR="00531B9C" w:rsidRPr="00C356EC">
        <w:rPr>
          <w:sz w:val="24"/>
        </w:rPr>
        <w:t xml:space="preserve"> </w:t>
      </w:r>
      <w:r w:rsidR="00BC28AE" w:rsidRPr="00C356EC">
        <w:rPr>
          <w:sz w:val="24"/>
        </w:rPr>
        <w:t>on cleaning</w:t>
      </w:r>
      <w:r w:rsidR="00BF77DF">
        <w:rPr>
          <w:sz w:val="24"/>
        </w:rPr>
        <w:t xml:space="preserve"> techniques</w:t>
      </w:r>
      <w:r w:rsidR="006724A2">
        <w:rPr>
          <w:sz w:val="24"/>
        </w:rPr>
        <w:t xml:space="preserve"> incl:</w:t>
      </w:r>
    </w:p>
    <w:p w14:paraId="2076533E" w14:textId="41484416" w:rsidR="006724A2" w:rsidRDefault="006724A2" w:rsidP="00CC3404">
      <w:pPr>
        <w:pStyle w:val="ListParagraph"/>
        <w:numPr>
          <w:ilvl w:val="1"/>
          <w:numId w:val="3"/>
        </w:numPr>
        <w:tabs>
          <w:tab w:val="left" w:pos="444"/>
        </w:tabs>
        <w:ind w:right="113"/>
        <w:jc w:val="both"/>
        <w:rPr>
          <w:sz w:val="24"/>
        </w:rPr>
      </w:pPr>
      <w:r>
        <w:rPr>
          <w:sz w:val="24"/>
        </w:rPr>
        <w:t>Methods to be used</w:t>
      </w:r>
    </w:p>
    <w:p w14:paraId="0C68C7DA" w14:textId="779A5FD7" w:rsidR="006724A2" w:rsidRDefault="006724A2" w:rsidP="00CC3404">
      <w:pPr>
        <w:pStyle w:val="ListParagraph"/>
        <w:numPr>
          <w:ilvl w:val="1"/>
          <w:numId w:val="3"/>
        </w:numPr>
        <w:tabs>
          <w:tab w:val="left" w:pos="444"/>
        </w:tabs>
        <w:ind w:right="113"/>
        <w:jc w:val="both"/>
        <w:rPr>
          <w:sz w:val="24"/>
        </w:rPr>
      </w:pPr>
      <w:r>
        <w:rPr>
          <w:sz w:val="24"/>
        </w:rPr>
        <w:lastRenderedPageBreak/>
        <w:t>Chemicals to be used</w:t>
      </w:r>
      <w:r w:rsidR="00604F45">
        <w:rPr>
          <w:sz w:val="24"/>
        </w:rPr>
        <w:t xml:space="preserve">  </w:t>
      </w:r>
    </w:p>
    <w:p w14:paraId="1B33C05A" w14:textId="743411AE" w:rsidR="00C356EC" w:rsidRDefault="00C356EC" w:rsidP="00CC3404">
      <w:pPr>
        <w:pStyle w:val="ListParagraph"/>
        <w:numPr>
          <w:ilvl w:val="0"/>
          <w:numId w:val="3"/>
        </w:numPr>
        <w:tabs>
          <w:tab w:val="left" w:pos="444"/>
        </w:tabs>
        <w:ind w:right="113"/>
        <w:jc w:val="both"/>
        <w:rPr>
          <w:sz w:val="24"/>
        </w:rPr>
      </w:pPr>
      <w:r>
        <w:rPr>
          <w:sz w:val="24"/>
        </w:rPr>
        <w:t>R</w:t>
      </w:r>
      <w:r w:rsidR="00BC28AE" w:rsidRPr="00C356EC">
        <w:rPr>
          <w:sz w:val="24"/>
        </w:rPr>
        <w:t>isk assessments</w:t>
      </w:r>
      <w:r>
        <w:rPr>
          <w:sz w:val="24"/>
        </w:rPr>
        <w:t xml:space="preserve"> including relevant COSHH information</w:t>
      </w:r>
      <w:r w:rsidR="00135037">
        <w:rPr>
          <w:sz w:val="24"/>
        </w:rPr>
        <w:t>.</w:t>
      </w:r>
    </w:p>
    <w:p w14:paraId="0459F229" w14:textId="09957939" w:rsidR="00C356EC" w:rsidRDefault="00C356EC" w:rsidP="00CC3404">
      <w:pPr>
        <w:pStyle w:val="ListParagraph"/>
        <w:numPr>
          <w:ilvl w:val="0"/>
          <w:numId w:val="3"/>
        </w:numPr>
        <w:tabs>
          <w:tab w:val="left" w:pos="444"/>
        </w:tabs>
        <w:ind w:right="113"/>
        <w:jc w:val="both"/>
        <w:rPr>
          <w:sz w:val="24"/>
        </w:rPr>
      </w:pPr>
      <w:r>
        <w:rPr>
          <w:sz w:val="24"/>
        </w:rPr>
        <w:t>M</w:t>
      </w:r>
      <w:r w:rsidR="00BC28AE" w:rsidRPr="00C356EC">
        <w:rPr>
          <w:sz w:val="24"/>
        </w:rPr>
        <w:t>ethod statements</w:t>
      </w:r>
      <w:r w:rsidR="00BF77DF">
        <w:rPr>
          <w:sz w:val="24"/>
        </w:rPr>
        <w:t xml:space="preserve"> for all work carried out under the contract, but particularly </w:t>
      </w:r>
      <w:r w:rsidR="00135037">
        <w:rPr>
          <w:sz w:val="24"/>
        </w:rPr>
        <w:t>referring to</w:t>
      </w:r>
      <w:r w:rsidR="00BF77DF">
        <w:rPr>
          <w:sz w:val="24"/>
        </w:rPr>
        <w:t xml:space="preserve"> any working at height or difficult to access locations.</w:t>
      </w:r>
    </w:p>
    <w:p w14:paraId="75CB4880" w14:textId="00962AAB" w:rsidR="00BF77DF" w:rsidRDefault="00BF77DF" w:rsidP="00CC3404">
      <w:pPr>
        <w:pStyle w:val="ListParagraph"/>
        <w:numPr>
          <w:ilvl w:val="0"/>
          <w:numId w:val="3"/>
        </w:numPr>
        <w:tabs>
          <w:tab w:val="left" w:pos="444"/>
        </w:tabs>
        <w:ind w:right="113"/>
        <w:jc w:val="both"/>
        <w:rPr>
          <w:sz w:val="24"/>
        </w:rPr>
      </w:pPr>
      <w:r>
        <w:rPr>
          <w:sz w:val="24"/>
        </w:rPr>
        <w:t>Training records for the use of</w:t>
      </w:r>
      <w:r w:rsidR="003F178E">
        <w:rPr>
          <w:sz w:val="24"/>
        </w:rPr>
        <w:t xml:space="preserve"> the </w:t>
      </w:r>
      <w:r w:rsidR="00135037">
        <w:rPr>
          <w:sz w:val="24"/>
        </w:rPr>
        <w:t>cleaning equipment</w:t>
      </w:r>
      <w:r w:rsidR="00C62D19">
        <w:rPr>
          <w:sz w:val="24"/>
        </w:rPr>
        <w:t xml:space="preserve"> </w:t>
      </w:r>
      <w:proofErr w:type="gramStart"/>
      <w:r>
        <w:rPr>
          <w:sz w:val="24"/>
        </w:rPr>
        <w:t>where</w:t>
      </w:r>
      <w:proofErr w:type="gramEnd"/>
      <w:r>
        <w:rPr>
          <w:sz w:val="24"/>
        </w:rPr>
        <w:t xml:space="preserve"> required</w:t>
      </w:r>
      <w:r w:rsidR="00135037">
        <w:rPr>
          <w:sz w:val="24"/>
        </w:rPr>
        <w:t>.</w:t>
      </w:r>
    </w:p>
    <w:p w14:paraId="5919EFC7" w14:textId="39BD8E7C" w:rsidR="00BF77DF" w:rsidRDefault="00BF77DF" w:rsidP="00CC3404">
      <w:pPr>
        <w:pStyle w:val="ListParagraph"/>
        <w:numPr>
          <w:ilvl w:val="0"/>
          <w:numId w:val="3"/>
        </w:numPr>
        <w:tabs>
          <w:tab w:val="left" w:pos="444"/>
        </w:tabs>
        <w:ind w:right="113"/>
        <w:jc w:val="both"/>
        <w:rPr>
          <w:sz w:val="24"/>
        </w:rPr>
      </w:pPr>
      <w:r>
        <w:rPr>
          <w:sz w:val="24"/>
        </w:rPr>
        <w:t>Evidence of current Public Liability Insurance</w:t>
      </w:r>
      <w:r w:rsidR="00C62D19">
        <w:rPr>
          <w:sz w:val="24"/>
        </w:rPr>
        <w:t xml:space="preserve"> minimum £10 million</w:t>
      </w:r>
    </w:p>
    <w:p w14:paraId="53021181" w14:textId="09DCBC65" w:rsidR="00BF77DF" w:rsidRDefault="00BF77DF" w:rsidP="00CC3404">
      <w:pPr>
        <w:pStyle w:val="ListParagraph"/>
        <w:numPr>
          <w:ilvl w:val="0"/>
          <w:numId w:val="3"/>
        </w:numPr>
        <w:tabs>
          <w:tab w:val="left" w:pos="444"/>
        </w:tabs>
        <w:ind w:right="113"/>
        <w:jc w:val="both"/>
        <w:rPr>
          <w:sz w:val="24"/>
        </w:rPr>
      </w:pPr>
      <w:r>
        <w:rPr>
          <w:sz w:val="24"/>
        </w:rPr>
        <w:t>References for similar work carried out if possible</w:t>
      </w:r>
      <w:r w:rsidR="00135037">
        <w:rPr>
          <w:sz w:val="24"/>
        </w:rPr>
        <w:t>.</w:t>
      </w:r>
    </w:p>
    <w:p w14:paraId="15001938" w14:textId="77777777" w:rsidR="00B678F8" w:rsidRPr="00C356EC" w:rsidRDefault="00B678F8" w:rsidP="00CC3404">
      <w:pPr>
        <w:pStyle w:val="ListParagraph"/>
        <w:tabs>
          <w:tab w:val="left" w:pos="444"/>
        </w:tabs>
        <w:ind w:left="1060" w:right="113" w:firstLine="0"/>
        <w:jc w:val="both"/>
        <w:rPr>
          <w:sz w:val="24"/>
        </w:rPr>
      </w:pPr>
    </w:p>
    <w:p w14:paraId="0F2DB7C2" w14:textId="77777777" w:rsidR="002D1789" w:rsidRDefault="002D1789" w:rsidP="00CC3404">
      <w:pPr>
        <w:spacing w:line="275" w:lineRule="exact"/>
        <w:ind w:left="340"/>
        <w:jc w:val="both"/>
        <w:rPr>
          <w:b/>
          <w:sz w:val="24"/>
          <w:szCs w:val="24"/>
        </w:rPr>
      </w:pPr>
    </w:p>
    <w:p w14:paraId="67B9C04E" w14:textId="3302D838" w:rsidR="00986EED" w:rsidRPr="008A46FA" w:rsidRDefault="002D1789" w:rsidP="00CC3404">
      <w:pPr>
        <w:spacing w:line="275" w:lineRule="exact"/>
        <w:ind w:left="3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="008A46FA" w:rsidRPr="008A46FA">
        <w:rPr>
          <w:b/>
          <w:sz w:val="24"/>
          <w:szCs w:val="24"/>
        </w:rPr>
        <w:t xml:space="preserve">riteria for Selection </w:t>
      </w:r>
    </w:p>
    <w:p w14:paraId="6DC7DC65" w14:textId="1023856E" w:rsidR="00B678F8" w:rsidRDefault="00A73170" w:rsidP="00CC3404">
      <w:pPr>
        <w:ind w:left="340"/>
        <w:jc w:val="both"/>
        <w:rPr>
          <w:sz w:val="24"/>
          <w:szCs w:val="24"/>
        </w:rPr>
      </w:pPr>
      <w:r>
        <w:rPr>
          <w:sz w:val="24"/>
          <w:szCs w:val="24"/>
        </w:rPr>
        <w:t>Penzance Council operates on a “best value” procurement basis, as such each submission will be assessed on its merits and the ability to fulfill the brief</w:t>
      </w:r>
      <w:r w:rsidR="00CB1BF1">
        <w:rPr>
          <w:sz w:val="24"/>
          <w:szCs w:val="24"/>
        </w:rPr>
        <w:t xml:space="preserve"> in the best possible way within the approved budget</w:t>
      </w:r>
      <w:r w:rsidR="00CF33AA">
        <w:rPr>
          <w:sz w:val="24"/>
          <w:szCs w:val="24"/>
        </w:rPr>
        <w:t>.</w:t>
      </w:r>
      <w:r w:rsidR="00CB1BF1">
        <w:rPr>
          <w:sz w:val="24"/>
          <w:szCs w:val="24"/>
        </w:rPr>
        <w:t xml:space="preserve"> Penzance </w:t>
      </w:r>
      <w:r w:rsidR="00710AFD">
        <w:rPr>
          <w:sz w:val="24"/>
          <w:szCs w:val="24"/>
        </w:rPr>
        <w:t>Council must</w:t>
      </w:r>
      <w:r w:rsidR="00CB1BF1">
        <w:rPr>
          <w:sz w:val="24"/>
          <w:szCs w:val="24"/>
        </w:rPr>
        <w:t xml:space="preserve"> demonstrate that they utilize public funds in the most prudent and </w:t>
      </w:r>
      <w:r w:rsidR="00131136">
        <w:rPr>
          <w:sz w:val="24"/>
          <w:szCs w:val="24"/>
        </w:rPr>
        <w:t>cost-effective</w:t>
      </w:r>
      <w:r w:rsidR="00CB1BF1">
        <w:rPr>
          <w:sz w:val="24"/>
          <w:szCs w:val="24"/>
        </w:rPr>
        <w:t xml:space="preserve"> way possible and, as such,</w:t>
      </w:r>
      <w:r>
        <w:rPr>
          <w:sz w:val="24"/>
          <w:szCs w:val="24"/>
        </w:rPr>
        <w:t xml:space="preserve"> </w:t>
      </w:r>
      <w:r w:rsidR="00710AFD">
        <w:rPr>
          <w:sz w:val="24"/>
          <w:szCs w:val="24"/>
        </w:rPr>
        <w:t>where</w:t>
      </w:r>
      <w:r>
        <w:rPr>
          <w:sz w:val="24"/>
          <w:szCs w:val="24"/>
        </w:rPr>
        <w:t xml:space="preserve"> two or more submissions are received which are </w:t>
      </w:r>
      <w:r w:rsidR="00CB1BF1">
        <w:rPr>
          <w:sz w:val="24"/>
          <w:szCs w:val="24"/>
        </w:rPr>
        <w:t>perceived to have</w:t>
      </w:r>
      <w:r>
        <w:rPr>
          <w:sz w:val="24"/>
          <w:szCs w:val="24"/>
        </w:rPr>
        <w:t xml:space="preserve"> comparable terms</w:t>
      </w:r>
      <w:r w:rsidR="00CB1BF1">
        <w:rPr>
          <w:sz w:val="24"/>
          <w:szCs w:val="24"/>
        </w:rPr>
        <w:t xml:space="preserve"> and levels of quality</w:t>
      </w:r>
      <w:r>
        <w:rPr>
          <w:sz w:val="24"/>
          <w:szCs w:val="24"/>
        </w:rPr>
        <w:t xml:space="preserve">, the contract </w:t>
      </w:r>
      <w:r>
        <w:rPr>
          <w:i/>
          <w:sz w:val="24"/>
          <w:szCs w:val="24"/>
        </w:rPr>
        <w:t>may</w:t>
      </w:r>
      <w:r>
        <w:rPr>
          <w:sz w:val="24"/>
          <w:szCs w:val="24"/>
        </w:rPr>
        <w:t xml:space="preserve"> be awarded to </w:t>
      </w:r>
      <w:r w:rsidR="00CB1BF1">
        <w:rPr>
          <w:sz w:val="24"/>
          <w:szCs w:val="24"/>
        </w:rPr>
        <w:t>least costly contractor.</w:t>
      </w:r>
    </w:p>
    <w:p w14:paraId="22009CC0" w14:textId="0C8A2D3F" w:rsidR="00710AFD" w:rsidRDefault="00710AFD" w:rsidP="00CC3404">
      <w:pPr>
        <w:ind w:left="340"/>
        <w:jc w:val="both"/>
        <w:rPr>
          <w:sz w:val="24"/>
          <w:szCs w:val="24"/>
        </w:rPr>
      </w:pPr>
    </w:p>
    <w:p w14:paraId="2BF685E8" w14:textId="2B7BDBB7" w:rsidR="00710AFD" w:rsidRDefault="00710AFD" w:rsidP="00CC3404">
      <w:pPr>
        <w:ind w:left="340"/>
        <w:jc w:val="both"/>
        <w:rPr>
          <w:sz w:val="24"/>
          <w:szCs w:val="24"/>
        </w:rPr>
      </w:pPr>
    </w:p>
    <w:p w14:paraId="49A8CB6E" w14:textId="6F27ACDD" w:rsidR="00710AFD" w:rsidRDefault="0057361C" w:rsidP="00CC3404">
      <w:pPr>
        <w:ind w:left="340"/>
        <w:jc w:val="both"/>
        <w:rPr>
          <w:b/>
          <w:sz w:val="24"/>
        </w:rPr>
      </w:pPr>
      <w:r>
        <w:rPr>
          <w:b/>
          <w:sz w:val="24"/>
        </w:rPr>
        <w:t xml:space="preserve">Total Price £ </w:t>
      </w:r>
    </w:p>
    <w:p w14:paraId="671B832F" w14:textId="77777777" w:rsidR="00B678F8" w:rsidRDefault="00B678F8" w:rsidP="00CC3404">
      <w:pPr>
        <w:ind w:left="340"/>
        <w:jc w:val="both"/>
        <w:rPr>
          <w:b/>
          <w:sz w:val="24"/>
        </w:rPr>
      </w:pPr>
    </w:p>
    <w:p w14:paraId="192A62CC" w14:textId="77777777" w:rsidR="007845C9" w:rsidRDefault="007845C9" w:rsidP="00CC3404">
      <w:pPr>
        <w:ind w:left="340"/>
        <w:jc w:val="both"/>
        <w:rPr>
          <w:b/>
          <w:sz w:val="24"/>
        </w:rPr>
      </w:pPr>
    </w:p>
    <w:p w14:paraId="0BD0091C" w14:textId="3F78D258" w:rsidR="00BC28AE" w:rsidRPr="00BC28AE" w:rsidRDefault="00BC28AE" w:rsidP="00CC3404">
      <w:pPr>
        <w:ind w:left="340"/>
        <w:jc w:val="both"/>
        <w:rPr>
          <w:b/>
          <w:sz w:val="24"/>
        </w:rPr>
      </w:pPr>
      <w:r w:rsidRPr="00BC28AE">
        <w:rPr>
          <w:b/>
          <w:sz w:val="24"/>
        </w:rPr>
        <w:t>Deadline and information required</w:t>
      </w:r>
    </w:p>
    <w:p w14:paraId="744A1B3A" w14:textId="278AE8E6" w:rsidR="009122BC" w:rsidRDefault="00710AFD" w:rsidP="00CC3404">
      <w:pPr>
        <w:ind w:left="340"/>
        <w:jc w:val="both"/>
        <w:rPr>
          <w:sz w:val="24"/>
        </w:rPr>
      </w:pPr>
      <w:r>
        <w:rPr>
          <w:sz w:val="24"/>
        </w:rPr>
        <w:t xml:space="preserve">The deadline for submission is </w:t>
      </w:r>
      <w:r w:rsidR="00604F45">
        <w:rPr>
          <w:sz w:val="24"/>
        </w:rPr>
        <w:t>Wednesday</w:t>
      </w:r>
      <w:r>
        <w:rPr>
          <w:sz w:val="24"/>
        </w:rPr>
        <w:t xml:space="preserve"> </w:t>
      </w:r>
      <w:r w:rsidR="00C62D19">
        <w:rPr>
          <w:sz w:val="24"/>
        </w:rPr>
        <w:t>28</w:t>
      </w:r>
      <w:r w:rsidR="00C62D19" w:rsidRPr="00C62D19">
        <w:rPr>
          <w:sz w:val="24"/>
          <w:vertAlign w:val="superscript"/>
        </w:rPr>
        <w:t>th</w:t>
      </w:r>
      <w:r w:rsidR="00C62D19">
        <w:rPr>
          <w:sz w:val="24"/>
        </w:rPr>
        <w:t xml:space="preserve"> February </w:t>
      </w:r>
      <w:r>
        <w:rPr>
          <w:sz w:val="24"/>
        </w:rPr>
        <w:t>202</w:t>
      </w:r>
      <w:r w:rsidR="00C62D19">
        <w:rPr>
          <w:sz w:val="24"/>
        </w:rPr>
        <w:t>6</w:t>
      </w:r>
      <w:r w:rsidR="00187B0A">
        <w:rPr>
          <w:sz w:val="24"/>
        </w:rPr>
        <w:t xml:space="preserve"> by </w:t>
      </w:r>
      <w:r w:rsidR="00604F45">
        <w:rPr>
          <w:sz w:val="24"/>
        </w:rPr>
        <w:t>midday</w:t>
      </w:r>
      <w:r w:rsidR="00187B0A">
        <w:rPr>
          <w:sz w:val="24"/>
        </w:rPr>
        <w:t>.</w:t>
      </w:r>
      <w:r>
        <w:rPr>
          <w:sz w:val="24"/>
        </w:rPr>
        <w:t xml:space="preserve"> </w:t>
      </w:r>
      <w:r w:rsidR="005C39ED">
        <w:rPr>
          <w:sz w:val="24"/>
        </w:rPr>
        <w:t xml:space="preserve">When returning your quotation please either send your hard copy to the Penlee Centre address or via email to </w:t>
      </w:r>
      <w:hyperlink r:id="rId10" w:history="1">
        <w:r w:rsidR="00436625" w:rsidRPr="000821F7">
          <w:rPr>
            <w:rStyle w:val="Hyperlink"/>
            <w:sz w:val="24"/>
          </w:rPr>
          <w:t>info@penzance-tc.gov.uk</w:t>
        </w:r>
      </w:hyperlink>
      <w:r w:rsidR="005C39ED">
        <w:rPr>
          <w:sz w:val="24"/>
        </w:rPr>
        <w:t xml:space="preserve"> </w:t>
      </w:r>
    </w:p>
    <w:p w14:paraId="384DFA94" w14:textId="4C5DA749" w:rsidR="00531B9C" w:rsidRDefault="005C39ED" w:rsidP="00CC3404">
      <w:pPr>
        <w:ind w:left="340"/>
        <w:jc w:val="both"/>
        <w:rPr>
          <w:sz w:val="24"/>
        </w:rPr>
      </w:pPr>
      <w:r>
        <w:rPr>
          <w:sz w:val="24"/>
        </w:rPr>
        <w:t>If you wish to speak to</w:t>
      </w:r>
      <w:r w:rsidR="007845C9">
        <w:rPr>
          <w:sz w:val="24"/>
        </w:rPr>
        <w:t xml:space="preserve"> someone regarding this contract, please call 01736 363405 and ask to speak to Penzance Council’s Facilities Officer or the</w:t>
      </w:r>
      <w:r>
        <w:rPr>
          <w:sz w:val="24"/>
        </w:rPr>
        <w:t xml:space="preserve"> </w:t>
      </w:r>
      <w:r w:rsidRPr="005C39ED">
        <w:rPr>
          <w:sz w:val="24"/>
        </w:rPr>
        <w:t>Leisure and Amenities Manager</w:t>
      </w:r>
      <w:r w:rsidR="00710AFD">
        <w:rPr>
          <w:sz w:val="24"/>
        </w:rPr>
        <w:t>.</w:t>
      </w:r>
    </w:p>
    <w:p w14:paraId="245801AD" w14:textId="77777777" w:rsidR="00436625" w:rsidRPr="00436625" w:rsidRDefault="00436625" w:rsidP="00436625">
      <w:pPr>
        <w:rPr>
          <w:sz w:val="24"/>
        </w:rPr>
      </w:pPr>
    </w:p>
    <w:p w14:paraId="7962F505" w14:textId="77777777" w:rsidR="00436625" w:rsidRPr="00436625" w:rsidRDefault="00436625" w:rsidP="00436625">
      <w:pPr>
        <w:rPr>
          <w:sz w:val="24"/>
        </w:rPr>
      </w:pPr>
    </w:p>
    <w:p w14:paraId="23DA5AA6" w14:textId="77777777" w:rsidR="00436625" w:rsidRPr="00436625" w:rsidRDefault="00436625" w:rsidP="00436625">
      <w:pPr>
        <w:rPr>
          <w:sz w:val="24"/>
        </w:rPr>
      </w:pPr>
    </w:p>
    <w:p w14:paraId="102091D1" w14:textId="77777777" w:rsidR="00436625" w:rsidRPr="00436625" w:rsidRDefault="00436625" w:rsidP="00436625">
      <w:pPr>
        <w:rPr>
          <w:sz w:val="24"/>
        </w:rPr>
      </w:pPr>
    </w:p>
    <w:p w14:paraId="695F6998" w14:textId="77777777" w:rsidR="00436625" w:rsidRPr="00436625" w:rsidRDefault="00436625" w:rsidP="00436625">
      <w:pPr>
        <w:rPr>
          <w:sz w:val="24"/>
        </w:rPr>
      </w:pPr>
    </w:p>
    <w:p w14:paraId="45495421" w14:textId="77777777" w:rsidR="00436625" w:rsidRPr="00436625" w:rsidRDefault="00436625" w:rsidP="00436625">
      <w:pPr>
        <w:rPr>
          <w:sz w:val="24"/>
        </w:rPr>
      </w:pPr>
    </w:p>
    <w:p w14:paraId="498A7321" w14:textId="77777777" w:rsidR="00436625" w:rsidRPr="00436625" w:rsidRDefault="00436625" w:rsidP="00436625">
      <w:pPr>
        <w:rPr>
          <w:sz w:val="24"/>
        </w:rPr>
      </w:pPr>
    </w:p>
    <w:p w14:paraId="55668BF0" w14:textId="77777777" w:rsidR="00436625" w:rsidRPr="00436625" w:rsidRDefault="00436625" w:rsidP="00436625">
      <w:pPr>
        <w:rPr>
          <w:sz w:val="24"/>
        </w:rPr>
      </w:pPr>
    </w:p>
    <w:p w14:paraId="33DD781A" w14:textId="77777777" w:rsidR="00436625" w:rsidRPr="00436625" w:rsidRDefault="00436625" w:rsidP="00436625">
      <w:pPr>
        <w:rPr>
          <w:sz w:val="24"/>
        </w:rPr>
      </w:pPr>
    </w:p>
    <w:p w14:paraId="2CD1D669" w14:textId="77777777" w:rsidR="00436625" w:rsidRPr="00436625" w:rsidRDefault="00436625" w:rsidP="00436625">
      <w:pPr>
        <w:rPr>
          <w:sz w:val="24"/>
        </w:rPr>
      </w:pPr>
    </w:p>
    <w:p w14:paraId="7812E07C" w14:textId="77777777" w:rsidR="00436625" w:rsidRPr="00436625" w:rsidRDefault="00436625" w:rsidP="00436625">
      <w:pPr>
        <w:rPr>
          <w:sz w:val="24"/>
        </w:rPr>
      </w:pPr>
    </w:p>
    <w:p w14:paraId="793068D4" w14:textId="77777777" w:rsidR="00436625" w:rsidRPr="00436625" w:rsidRDefault="00436625" w:rsidP="00436625">
      <w:pPr>
        <w:rPr>
          <w:sz w:val="24"/>
        </w:rPr>
      </w:pPr>
    </w:p>
    <w:p w14:paraId="196F258B" w14:textId="77777777" w:rsidR="00436625" w:rsidRPr="00436625" w:rsidRDefault="00436625" w:rsidP="00436625">
      <w:pPr>
        <w:rPr>
          <w:sz w:val="24"/>
        </w:rPr>
      </w:pPr>
    </w:p>
    <w:p w14:paraId="11A05E66" w14:textId="77777777" w:rsidR="00436625" w:rsidRPr="00436625" w:rsidRDefault="00436625" w:rsidP="00436625">
      <w:pPr>
        <w:rPr>
          <w:sz w:val="24"/>
        </w:rPr>
      </w:pPr>
    </w:p>
    <w:p w14:paraId="7D1449C5" w14:textId="77777777" w:rsidR="00436625" w:rsidRPr="00436625" w:rsidRDefault="00436625" w:rsidP="00436625">
      <w:pPr>
        <w:rPr>
          <w:sz w:val="24"/>
        </w:rPr>
      </w:pPr>
    </w:p>
    <w:p w14:paraId="6D3BAFC2" w14:textId="77777777" w:rsidR="00436625" w:rsidRDefault="00436625" w:rsidP="00436625">
      <w:pPr>
        <w:rPr>
          <w:sz w:val="24"/>
        </w:rPr>
      </w:pPr>
    </w:p>
    <w:p w14:paraId="106C1FCA" w14:textId="77777777" w:rsidR="00D17583" w:rsidRDefault="00D17583" w:rsidP="00436625">
      <w:pPr>
        <w:rPr>
          <w:sz w:val="24"/>
        </w:rPr>
      </w:pPr>
    </w:p>
    <w:p w14:paraId="3712EE0C" w14:textId="77777777" w:rsidR="00D17583" w:rsidRDefault="00D17583" w:rsidP="00436625">
      <w:pPr>
        <w:rPr>
          <w:sz w:val="24"/>
        </w:rPr>
      </w:pPr>
    </w:p>
    <w:p w14:paraId="6395599B" w14:textId="77777777" w:rsidR="00D17583" w:rsidRDefault="00D17583" w:rsidP="00436625">
      <w:pPr>
        <w:rPr>
          <w:sz w:val="24"/>
        </w:rPr>
      </w:pPr>
    </w:p>
    <w:p w14:paraId="2E9BCBC4" w14:textId="77777777" w:rsidR="00D17583" w:rsidRDefault="00D17583" w:rsidP="00436625">
      <w:pPr>
        <w:rPr>
          <w:sz w:val="24"/>
        </w:rPr>
      </w:pPr>
    </w:p>
    <w:p w14:paraId="50DB865B" w14:textId="77777777" w:rsidR="00D17583" w:rsidRDefault="00D17583" w:rsidP="00436625">
      <w:pPr>
        <w:rPr>
          <w:sz w:val="24"/>
        </w:rPr>
      </w:pPr>
    </w:p>
    <w:p w14:paraId="6BF63A69" w14:textId="77777777" w:rsidR="00D17583" w:rsidRDefault="00D17583" w:rsidP="00436625">
      <w:pPr>
        <w:rPr>
          <w:sz w:val="24"/>
        </w:rPr>
      </w:pPr>
    </w:p>
    <w:p w14:paraId="0BBA7C88" w14:textId="77777777" w:rsidR="00D17583" w:rsidRDefault="00D17583" w:rsidP="00436625">
      <w:pPr>
        <w:rPr>
          <w:sz w:val="24"/>
        </w:rPr>
      </w:pPr>
    </w:p>
    <w:p w14:paraId="4572F7AA" w14:textId="77777777" w:rsidR="00D17583" w:rsidRDefault="00D17583" w:rsidP="00436625">
      <w:pPr>
        <w:rPr>
          <w:sz w:val="24"/>
        </w:rPr>
      </w:pPr>
    </w:p>
    <w:p w14:paraId="565D53A5" w14:textId="77777777" w:rsidR="00D17583" w:rsidRDefault="00D17583" w:rsidP="00436625">
      <w:pPr>
        <w:rPr>
          <w:sz w:val="24"/>
        </w:rPr>
      </w:pPr>
    </w:p>
    <w:p w14:paraId="2F866CF1" w14:textId="77777777" w:rsidR="00D17583" w:rsidRDefault="00D17583" w:rsidP="00436625">
      <w:pPr>
        <w:rPr>
          <w:sz w:val="24"/>
        </w:rPr>
      </w:pPr>
    </w:p>
    <w:p w14:paraId="5E4469A2" w14:textId="77777777" w:rsidR="00D17583" w:rsidRDefault="00D17583" w:rsidP="00436625">
      <w:pPr>
        <w:rPr>
          <w:sz w:val="24"/>
        </w:rPr>
      </w:pPr>
    </w:p>
    <w:p w14:paraId="5AB2DA07" w14:textId="77777777" w:rsidR="00D17583" w:rsidRDefault="00D17583" w:rsidP="00436625">
      <w:pPr>
        <w:rPr>
          <w:sz w:val="24"/>
        </w:rPr>
      </w:pPr>
    </w:p>
    <w:p w14:paraId="66A2A520" w14:textId="15EC7C0D" w:rsidR="00D17583" w:rsidRDefault="00D17583" w:rsidP="00436625">
      <w:pPr>
        <w:rPr>
          <w:sz w:val="24"/>
          <w:u w:val="single"/>
        </w:rPr>
      </w:pPr>
      <w:r w:rsidRPr="00D17583">
        <w:rPr>
          <w:sz w:val="24"/>
          <w:u w:val="single"/>
        </w:rPr>
        <w:t>Appendix 1</w:t>
      </w:r>
    </w:p>
    <w:p w14:paraId="6FB40FA5" w14:textId="77777777" w:rsidR="00D17583" w:rsidRDefault="00D17583" w:rsidP="00436625">
      <w:pPr>
        <w:rPr>
          <w:sz w:val="24"/>
          <w:u w:val="single"/>
        </w:rPr>
      </w:pPr>
    </w:p>
    <w:p w14:paraId="5A7971CC" w14:textId="4624FAD7" w:rsidR="00D17583" w:rsidRDefault="00D17583" w:rsidP="00436625">
      <w:pPr>
        <w:rPr>
          <w:sz w:val="24"/>
        </w:rPr>
      </w:pPr>
      <w:r w:rsidRPr="00D17583">
        <w:rPr>
          <w:sz w:val="24"/>
        </w:rPr>
        <w:t>Humphrey Davy statue</w:t>
      </w:r>
    </w:p>
    <w:p w14:paraId="5B97E0BE" w14:textId="4604EDD6" w:rsidR="00D17583" w:rsidRDefault="00D17583" w:rsidP="00436625">
      <w:pPr>
        <w:rPr>
          <w:sz w:val="24"/>
        </w:rPr>
      </w:pPr>
      <w:proofErr w:type="gramStart"/>
      <w:r>
        <w:rPr>
          <w:sz w:val="24"/>
        </w:rPr>
        <w:t>Market Dew street</w:t>
      </w:r>
      <w:proofErr w:type="gramEnd"/>
      <w:r>
        <w:rPr>
          <w:sz w:val="24"/>
        </w:rPr>
        <w:t xml:space="preserve"> </w:t>
      </w:r>
    </w:p>
    <w:p w14:paraId="2F31919F" w14:textId="70BAA843" w:rsidR="00D17583" w:rsidRDefault="00D17583" w:rsidP="00436625">
      <w:pPr>
        <w:rPr>
          <w:sz w:val="24"/>
        </w:rPr>
      </w:pPr>
      <w:r>
        <w:rPr>
          <w:sz w:val="24"/>
        </w:rPr>
        <w:t>Penzance</w:t>
      </w:r>
    </w:p>
    <w:p w14:paraId="0F15EA9E" w14:textId="151D7ADB" w:rsidR="00D17583" w:rsidRDefault="00D17583" w:rsidP="00436625">
      <w:pPr>
        <w:rPr>
          <w:sz w:val="24"/>
        </w:rPr>
      </w:pPr>
      <w:r>
        <w:rPr>
          <w:sz w:val="24"/>
        </w:rPr>
        <w:t>TR18 2L</w:t>
      </w:r>
      <w:r w:rsidR="00311ACC">
        <w:rPr>
          <w:sz w:val="24"/>
        </w:rPr>
        <w:t>B</w:t>
      </w:r>
    </w:p>
    <w:p w14:paraId="560A3AAE" w14:textId="77777777" w:rsidR="00D17583" w:rsidRDefault="00D17583" w:rsidP="00436625">
      <w:pPr>
        <w:rPr>
          <w:sz w:val="24"/>
        </w:rPr>
      </w:pPr>
    </w:p>
    <w:p w14:paraId="1F76F031" w14:textId="4B1ECF33" w:rsidR="00D17583" w:rsidRDefault="00D17583" w:rsidP="00436625">
      <w:pPr>
        <w:rPr>
          <w:sz w:val="24"/>
        </w:rPr>
      </w:pPr>
      <w:r>
        <w:rPr>
          <w:sz w:val="24"/>
        </w:rPr>
        <w:t>Battery Rocks War Memorial</w:t>
      </w:r>
    </w:p>
    <w:p w14:paraId="272F250B" w14:textId="79D04302" w:rsidR="00D17583" w:rsidRDefault="00790206" w:rsidP="00436625">
      <w:pPr>
        <w:rPr>
          <w:sz w:val="24"/>
        </w:rPr>
      </w:pPr>
      <w:r>
        <w:rPr>
          <w:sz w:val="24"/>
        </w:rPr>
        <w:t>Western Promenade Road</w:t>
      </w:r>
    </w:p>
    <w:p w14:paraId="7368A1E3" w14:textId="26596224" w:rsidR="00790206" w:rsidRDefault="00790206" w:rsidP="00436625">
      <w:pPr>
        <w:rPr>
          <w:sz w:val="24"/>
        </w:rPr>
      </w:pPr>
      <w:r>
        <w:rPr>
          <w:sz w:val="24"/>
        </w:rPr>
        <w:t>TR18 4FF</w:t>
      </w:r>
    </w:p>
    <w:p w14:paraId="11B06114" w14:textId="77777777" w:rsidR="00D17583" w:rsidRDefault="00D17583" w:rsidP="00436625">
      <w:pPr>
        <w:rPr>
          <w:sz w:val="24"/>
        </w:rPr>
      </w:pPr>
    </w:p>
    <w:p w14:paraId="40D7A160" w14:textId="2E5C5460" w:rsidR="00D17583" w:rsidRDefault="00D17583" w:rsidP="00436625">
      <w:pPr>
        <w:rPr>
          <w:sz w:val="24"/>
        </w:rPr>
      </w:pPr>
      <w:r>
        <w:rPr>
          <w:sz w:val="24"/>
        </w:rPr>
        <w:t>Fisherman’s Memorial</w:t>
      </w:r>
    </w:p>
    <w:p w14:paraId="39FE6F18" w14:textId="79E1EF39" w:rsidR="00D17583" w:rsidRDefault="00D17583" w:rsidP="00436625">
      <w:pPr>
        <w:rPr>
          <w:sz w:val="24"/>
        </w:rPr>
      </w:pPr>
      <w:r>
        <w:rPr>
          <w:sz w:val="24"/>
        </w:rPr>
        <w:t>2 Art Gallery Terrace</w:t>
      </w:r>
    </w:p>
    <w:p w14:paraId="3D9291AD" w14:textId="653180C2" w:rsidR="00D17583" w:rsidRDefault="00D17583" w:rsidP="00436625">
      <w:pPr>
        <w:rPr>
          <w:sz w:val="24"/>
        </w:rPr>
      </w:pPr>
      <w:r>
        <w:rPr>
          <w:sz w:val="24"/>
        </w:rPr>
        <w:t>Newlyn</w:t>
      </w:r>
    </w:p>
    <w:p w14:paraId="723D2915" w14:textId="6C13533B" w:rsidR="00D17583" w:rsidRDefault="00D17583" w:rsidP="00436625">
      <w:pPr>
        <w:rPr>
          <w:sz w:val="24"/>
        </w:rPr>
      </w:pPr>
      <w:r>
        <w:rPr>
          <w:sz w:val="24"/>
        </w:rPr>
        <w:t>TR18 5PP</w:t>
      </w:r>
    </w:p>
    <w:p w14:paraId="45F9AA22" w14:textId="23AAD753" w:rsidR="00D17583" w:rsidRDefault="00D17583" w:rsidP="00436625">
      <w:pPr>
        <w:rPr>
          <w:sz w:val="24"/>
        </w:rPr>
      </w:pPr>
    </w:p>
    <w:p w14:paraId="49DCE3F8" w14:textId="77777777" w:rsidR="00D17583" w:rsidRDefault="00D17583" w:rsidP="00436625">
      <w:pPr>
        <w:rPr>
          <w:sz w:val="24"/>
        </w:rPr>
      </w:pPr>
    </w:p>
    <w:p w14:paraId="57F572F1" w14:textId="0B5EC2BF" w:rsidR="00D17583" w:rsidRDefault="00D17583" w:rsidP="00436625">
      <w:pPr>
        <w:rPr>
          <w:sz w:val="24"/>
        </w:rPr>
      </w:pPr>
      <w:r>
        <w:rPr>
          <w:sz w:val="24"/>
        </w:rPr>
        <w:t>Newlyn War Memorial</w:t>
      </w:r>
    </w:p>
    <w:p w14:paraId="3BD1EDE6" w14:textId="150CD473" w:rsidR="00D17583" w:rsidRDefault="00D17583" w:rsidP="00436625">
      <w:pPr>
        <w:rPr>
          <w:sz w:val="24"/>
        </w:rPr>
      </w:pPr>
      <w:r>
        <w:rPr>
          <w:sz w:val="24"/>
        </w:rPr>
        <w:t>The Strand</w:t>
      </w:r>
    </w:p>
    <w:p w14:paraId="3AF0564B" w14:textId="0ED59A3D" w:rsidR="00D17583" w:rsidRDefault="00D17583" w:rsidP="00436625">
      <w:pPr>
        <w:rPr>
          <w:sz w:val="24"/>
        </w:rPr>
      </w:pPr>
      <w:r>
        <w:rPr>
          <w:sz w:val="24"/>
        </w:rPr>
        <w:t>Newlyn</w:t>
      </w:r>
    </w:p>
    <w:p w14:paraId="7018505B" w14:textId="5EE86FF5" w:rsidR="00D17583" w:rsidRDefault="00D17583" w:rsidP="00436625">
      <w:pPr>
        <w:rPr>
          <w:sz w:val="24"/>
        </w:rPr>
      </w:pPr>
      <w:r>
        <w:rPr>
          <w:sz w:val="24"/>
        </w:rPr>
        <w:t>Tr18 5JB</w:t>
      </w:r>
    </w:p>
    <w:p w14:paraId="49FD44BD" w14:textId="77777777" w:rsidR="00D17583" w:rsidRDefault="00D17583" w:rsidP="00436625">
      <w:pPr>
        <w:rPr>
          <w:sz w:val="24"/>
        </w:rPr>
      </w:pPr>
    </w:p>
    <w:p w14:paraId="670CC4C1" w14:textId="5C0B042B" w:rsidR="00D17583" w:rsidRDefault="00D17583" w:rsidP="00436625">
      <w:pPr>
        <w:rPr>
          <w:sz w:val="24"/>
        </w:rPr>
      </w:pPr>
      <w:r>
        <w:rPr>
          <w:sz w:val="24"/>
        </w:rPr>
        <w:t xml:space="preserve">The </w:t>
      </w:r>
      <w:r w:rsidR="00311ACC">
        <w:rPr>
          <w:sz w:val="24"/>
        </w:rPr>
        <w:t>Louisa AM</w:t>
      </w:r>
      <w:r>
        <w:rPr>
          <w:sz w:val="24"/>
        </w:rPr>
        <w:t xml:space="preserve"> </w:t>
      </w:r>
      <w:proofErr w:type="spellStart"/>
      <w:r>
        <w:rPr>
          <w:sz w:val="24"/>
        </w:rPr>
        <w:t>Mc’Gr</w:t>
      </w:r>
      <w:r w:rsidR="00311ACC">
        <w:rPr>
          <w:sz w:val="24"/>
        </w:rPr>
        <w:t>i</w:t>
      </w:r>
      <w:r>
        <w:rPr>
          <w:sz w:val="24"/>
        </w:rPr>
        <w:t>gor</w:t>
      </w:r>
      <w:proofErr w:type="spellEnd"/>
      <w:r w:rsidR="00790206">
        <w:rPr>
          <w:sz w:val="24"/>
        </w:rPr>
        <w:t xml:space="preserve"> Memorial</w:t>
      </w:r>
    </w:p>
    <w:p w14:paraId="0269EEE8" w14:textId="09476340" w:rsidR="00D17583" w:rsidRDefault="00D17583" w:rsidP="00436625">
      <w:pPr>
        <w:rPr>
          <w:sz w:val="24"/>
        </w:rPr>
      </w:pPr>
      <w:r>
        <w:rPr>
          <w:sz w:val="24"/>
        </w:rPr>
        <w:t>The Strand</w:t>
      </w:r>
    </w:p>
    <w:p w14:paraId="4EEE9D88" w14:textId="0C96DE9A" w:rsidR="00D17583" w:rsidRDefault="00D17583" w:rsidP="00436625">
      <w:pPr>
        <w:rPr>
          <w:sz w:val="24"/>
        </w:rPr>
      </w:pPr>
      <w:r>
        <w:rPr>
          <w:sz w:val="24"/>
        </w:rPr>
        <w:t>Newlyn</w:t>
      </w:r>
    </w:p>
    <w:p w14:paraId="1E976942" w14:textId="03F75FC9" w:rsidR="00D17583" w:rsidRDefault="00D17583" w:rsidP="00436625">
      <w:pPr>
        <w:rPr>
          <w:sz w:val="24"/>
        </w:rPr>
      </w:pPr>
      <w:r>
        <w:rPr>
          <w:sz w:val="24"/>
        </w:rPr>
        <w:t>TR18 5 JN</w:t>
      </w:r>
    </w:p>
    <w:p w14:paraId="72E610E2" w14:textId="77777777" w:rsidR="00790206" w:rsidRDefault="00790206" w:rsidP="00436625">
      <w:pPr>
        <w:rPr>
          <w:sz w:val="24"/>
        </w:rPr>
      </w:pPr>
    </w:p>
    <w:p w14:paraId="6F57E5BC" w14:textId="5DD13AB8" w:rsidR="00790206" w:rsidRDefault="00790206" w:rsidP="00436625">
      <w:pPr>
        <w:rPr>
          <w:sz w:val="24"/>
        </w:rPr>
      </w:pPr>
      <w:r>
        <w:rPr>
          <w:sz w:val="24"/>
        </w:rPr>
        <w:t>The Mousehole War memorial</w:t>
      </w:r>
    </w:p>
    <w:p w14:paraId="0AB865D0" w14:textId="4D708401" w:rsidR="00790206" w:rsidRDefault="00790206" w:rsidP="00436625">
      <w:pPr>
        <w:rPr>
          <w:sz w:val="24"/>
        </w:rPr>
      </w:pPr>
      <w:r>
        <w:rPr>
          <w:sz w:val="24"/>
        </w:rPr>
        <w:t>Mousehole Harbour</w:t>
      </w:r>
    </w:p>
    <w:p w14:paraId="3A6AC01A" w14:textId="75194BBC" w:rsidR="00790206" w:rsidRDefault="00790206" w:rsidP="00436625">
      <w:pPr>
        <w:rPr>
          <w:sz w:val="24"/>
        </w:rPr>
      </w:pPr>
      <w:r>
        <w:rPr>
          <w:sz w:val="24"/>
        </w:rPr>
        <w:t>TR19 6QX</w:t>
      </w:r>
    </w:p>
    <w:p w14:paraId="2D28D819" w14:textId="77777777" w:rsidR="00D17583" w:rsidRDefault="00D17583" w:rsidP="00436625">
      <w:pPr>
        <w:rPr>
          <w:sz w:val="24"/>
        </w:rPr>
      </w:pPr>
    </w:p>
    <w:p w14:paraId="285A218D" w14:textId="77777777" w:rsidR="00D17583" w:rsidRDefault="00D17583" w:rsidP="00436625">
      <w:pPr>
        <w:rPr>
          <w:sz w:val="24"/>
        </w:rPr>
      </w:pPr>
    </w:p>
    <w:p w14:paraId="741FBBD7" w14:textId="77777777" w:rsidR="00D17583" w:rsidRDefault="00D17583" w:rsidP="00436625">
      <w:pPr>
        <w:rPr>
          <w:sz w:val="24"/>
        </w:rPr>
      </w:pPr>
    </w:p>
    <w:p w14:paraId="5AC51476" w14:textId="77777777" w:rsidR="00D17583" w:rsidRDefault="00D17583" w:rsidP="00436625">
      <w:pPr>
        <w:rPr>
          <w:sz w:val="24"/>
        </w:rPr>
      </w:pPr>
    </w:p>
    <w:p w14:paraId="110421ED" w14:textId="77777777" w:rsidR="00D17583" w:rsidRPr="00D17583" w:rsidRDefault="00D17583" w:rsidP="00436625">
      <w:pPr>
        <w:rPr>
          <w:sz w:val="24"/>
        </w:rPr>
      </w:pPr>
    </w:p>
    <w:p w14:paraId="1CCBFA4E" w14:textId="77777777" w:rsidR="00436625" w:rsidRPr="00436625" w:rsidRDefault="00436625" w:rsidP="00436625">
      <w:pPr>
        <w:rPr>
          <w:sz w:val="24"/>
        </w:rPr>
      </w:pPr>
    </w:p>
    <w:p w14:paraId="4ADAE517" w14:textId="77777777" w:rsidR="00436625" w:rsidRPr="00436625" w:rsidRDefault="00436625" w:rsidP="00436625">
      <w:pPr>
        <w:rPr>
          <w:sz w:val="24"/>
        </w:rPr>
      </w:pPr>
    </w:p>
    <w:p w14:paraId="15622DEB" w14:textId="77777777" w:rsidR="00436625" w:rsidRPr="00436625" w:rsidRDefault="00436625" w:rsidP="00436625">
      <w:pPr>
        <w:rPr>
          <w:sz w:val="24"/>
        </w:rPr>
      </w:pPr>
    </w:p>
    <w:p w14:paraId="737CAC86" w14:textId="77777777" w:rsidR="00436625" w:rsidRPr="00436625" w:rsidRDefault="00436625" w:rsidP="00436625">
      <w:pPr>
        <w:rPr>
          <w:sz w:val="24"/>
        </w:rPr>
      </w:pPr>
    </w:p>
    <w:p w14:paraId="68B9DA7D" w14:textId="77777777" w:rsidR="00436625" w:rsidRPr="00436625" w:rsidRDefault="00436625" w:rsidP="00436625">
      <w:pPr>
        <w:rPr>
          <w:sz w:val="24"/>
        </w:rPr>
      </w:pPr>
    </w:p>
    <w:p w14:paraId="3D438023" w14:textId="77777777" w:rsidR="00436625" w:rsidRPr="00436625" w:rsidRDefault="00436625" w:rsidP="00436625">
      <w:pPr>
        <w:rPr>
          <w:sz w:val="24"/>
        </w:rPr>
      </w:pPr>
    </w:p>
    <w:p w14:paraId="0D320EE0" w14:textId="77777777" w:rsidR="00436625" w:rsidRPr="00436625" w:rsidRDefault="00436625" w:rsidP="00436625">
      <w:pPr>
        <w:rPr>
          <w:sz w:val="24"/>
        </w:rPr>
      </w:pPr>
    </w:p>
    <w:p w14:paraId="58FF8E7F" w14:textId="0F477D5E" w:rsidR="00531B9C" w:rsidRPr="003A6770" w:rsidRDefault="00531B9C" w:rsidP="00436625">
      <w:pPr>
        <w:tabs>
          <w:tab w:val="left" w:pos="1530"/>
        </w:tabs>
        <w:rPr>
          <w:i/>
          <w:sz w:val="20"/>
        </w:rPr>
      </w:pPr>
    </w:p>
    <w:sectPr w:rsidR="00531B9C" w:rsidRPr="003A6770" w:rsidSect="00986EED">
      <w:pgSz w:w="11906" w:h="16838"/>
      <w:pgMar w:top="851" w:right="851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B8ED0" w14:textId="77777777" w:rsidR="00131136" w:rsidRDefault="00131136" w:rsidP="00131136">
      <w:r>
        <w:separator/>
      </w:r>
    </w:p>
  </w:endnote>
  <w:endnote w:type="continuationSeparator" w:id="0">
    <w:p w14:paraId="230DDB66" w14:textId="77777777" w:rsidR="00131136" w:rsidRDefault="00131136" w:rsidP="00131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5C1C1" w14:textId="77777777" w:rsidR="00131136" w:rsidRDefault="00131136" w:rsidP="00131136">
      <w:r>
        <w:separator/>
      </w:r>
    </w:p>
  </w:footnote>
  <w:footnote w:type="continuationSeparator" w:id="0">
    <w:p w14:paraId="11AE1B70" w14:textId="77777777" w:rsidR="00131136" w:rsidRDefault="00131136" w:rsidP="00131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A4001"/>
    <w:multiLevelType w:val="hybridMultilevel"/>
    <w:tmpl w:val="29D2B03E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27D96EDC"/>
    <w:multiLevelType w:val="hybridMultilevel"/>
    <w:tmpl w:val="2950521A"/>
    <w:lvl w:ilvl="0" w:tplc="3EA47638">
      <w:numFmt w:val="bullet"/>
      <w:lvlText w:val=""/>
      <w:lvlJc w:val="left"/>
      <w:pPr>
        <w:ind w:left="1296" w:hanging="284"/>
      </w:pPr>
      <w:rPr>
        <w:rFonts w:ascii="Symbol" w:eastAsia="Symbol" w:hAnsi="Symbol" w:cs="Symbol" w:hint="default"/>
        <w:color w:val="auto"/>
        <w:w w:val="100"/>
        <w:sz w:val="24"/>
        <w:szCs w:val="24"/>
      </w:rPr>
    </w:lvl>
    <w:lvl w:ilvl="1" w:tplc="30FA3716">
      <w:numFmt w:val="bullet"/>
      <w:lvlText w:val=""/>
      <w:lvlJc w:val="left"/>
      <w:pPr>
        <w:ind w:left="1589" w:hanging="286"/>
      </w:pPr>
      <w:rPr>
        <w:rFonts w:ascii="Symbol" w:eastAsia="Symbol" w:hAnsi="Symbol" w:cs="Symbol" w:hint="default"/>
        <w:color w:val="FF0000"/>
        <w:w w:val="100"/>
        <w:sz w:val="24"/>
        <w:szCs w:val="24"/>
      </w:rPr>
    </w:lvl>
    <w:lvl w:ilvl="2" w:tplc="D1740A18">
      <w:numFmt w:val="bullet"/>
      <w:lvlText w:val="•"/>
      <w:lvlJc w:val="left"/>
      <w:pPr>
        <w:ind w:left="2792" w:hanging="286"/>
      </w:pPr>
      <w:rPr>
        <w:rFonts w:hint="default"/>
      </w:rPr>
    </w:lvl>
    <w:lvl w:ilvl="3" w:tplc="B040F7B2">
      <w:numFmt w:val="bullet"/>
      <w:lvlText w:val="•"/>
      <w:lvlJc w:val="left"/>
      <w:pPr>
        <w:ind w:left="3993" w:hanging="286"/>
      </w:pPr>
      <w:rPr>
        <w:rFonts w:hint="default"/>
      </w:rPr>
    </w:lvl>
    <w:lvl w:ilvl="4" w:tplc="F962DCA4">
      <w:numFmt w:val="bullet"/>
      <w:lvlText w:val="•"/>
      <w:lvlJc w:val="left"/>
      <w:pPr>
        <w:ind w:left="5194" w:hanging="286"/>
      </w:pPr>
      <w:rPr>
        <w:rFonts w:hint="default"/>
      </w:rPr>
    </w:lvl>
    <w:lvl w:ilvl="5" w:tplc="FE049A68">
      <w:numFmt w:val="bullet"/>
      <w:lvlText w:val="•"/>
      <w:lvlJc w:val="left"/>
      <w:pPr>
        <w:ind w:left="6394" w:hanging="286"/>
      </w:pPr>
      <w:rPr>
        <w:rFonts w:hint="default"/>
      </w:rPr>
    </w:lvl>
    <w:lvl w:ilvl="6" w:tplc="EE829802">
      <w:numFmt w:val="bullet"/>
      <w:lvlText w:val="•"/>
      <w:lvlJc w:val="left"/>
      <w:pPr>
        <w:ind w:left="7595" w:hanging="286"/>
      </w:pPr>
      <w:rPr>
        <w:rFonts w:hint="default"/>
      </w:rPr>
    </w:lvl>
    <w:lvl w:ilvl="7" w:tplc="2C9CC482">
      <w:numFmt w:val="bullet"/>
      <w:lvlText w:val="•"/>
      <w:lvlJc w:val="left"/>
      <w:pPr>
        <w:ind w:left="8796" w:hanging="286"/>
      </w:pPr>
      <w:rPr>
        <w:rFonts w:hint="default"/>
      </w:rPr>
    </w:lvl>
    <w:lvl w:ilvl="8" w:tplc="5FEEC6CC">
      <w:numFmt w:val="bullet"/>
      <w:lvlText w:val="•"/>
      <w:lvlJc w:val="left"/>
      <w:pPr>
        <w:ind w:left="9996" w:hanging="286"/>
      </w:pPr>
      <w:rPr>
        <w:rFonts w:hint="default"/>
      </w:rPr>
    </w:lvl>
  </w:abstractNum>
  <w:abstractNum w:abstractNumId="2" w15:restartNumberingAfterBreak="0">
    <w:nsid w:val="41E372DE"/>
    <w:multiLevelType w:val="hybridMultilevel"/>
    <w:tmpl w:val="1946D062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62DD0F31"/>
    <w:multiLevelType w:val="hybridMultilevel"/>
    <w:tmpl w:val="0CE28A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320963">
    <w:abstractNumId w:val="1"/>
  </w:num>
  <w:num w:numId="2" w16cid:durableId="1333410028">
    <w:abstractNumId w:val="3"/>
  </w:num>
  <w:num w:numId="3" w16cid:durableId="1912080725">
    <w:abstractNumId w:val="2"/>
  </w:num>
  <w:num w:numId="4" w16cid:durableId="140075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B9C"/>
    <w:rsid w:val="00085D26"/>
    <w:rsid w:val="000A0496"/>
    <w:rsid w:val="000A3871"/>
    <w:rsid w:val="000E7605"/>
    <w:rsid w:val="000F547A"/>
    <w:rsid w:val="00131136"/>
    <w:rsid w:val="00135037"/>
    <w:rsid w:val="001823E7"/>
    <w:rsid w:val="00187B0A"/>
    <w:rsid w:val="0021190E"/>
    <w:rsid w:val="00283559"/>
    <w:rsid w:val="0028765B"/>
    <w:rsid w:val="002D1789"/>
    <w:rsid w:val="002D6B4F"/>
    <w:rsid w:val="00311ACC"/>
    <w:rsid w:val="00385A9A"/>
    <w:rsid w:val="003A3DD8"/>
    <w:rsid w:val="003A6770"/>
    <w:rsid w:val="003F178E"/>
    <w:rsid w:val="00401F10"/>
    <w:rsid w:val="0043053D"/>
    <w:rsid w:val="00436625"/>
    <w:rsid w:val="0048170D"/>
    <w:rsid w:val="004C3070"/>
    <w:rsid w:val="00531B9C"/>
    <w:rsid w:val="005539C3"/>
    <w:rsid w:val="00554245"/>
    <w:rsid w:val="00556689"/>
    <w:rsid w:val="005718EC"/>
    <w:rsid w:val="0057361C"/>
    <w:rsid w:val="005C39ED"/>
    <w:rsid w:val="005E5678"/>
    <w:rsid w:val="00604F45"/>
    <w:rsid w:val="006529CC"/>
    <w:rsid w:val="006724A2"/>
    <w:rsid w:val="006E2715"/>
    <w:rsid w:val="00710AFD"/>
    <w:rsid w:val="0077462B"/>
    <w:rsid w:val="007845C9"/>
    <w:rsid w:val="00790206"/>
    <w:rsid w:val="008508DE"/>
    <w:rsid w:val="008A46FA"/>
    <w:rsid w:val="009122BC"/>
    <w:rsid w:val="00973021"/>
    <w:rsid w:val="009843A9"/>
    <w:rsid w:val="00986EED"/>
    <w:rsid w:val="009E6D79"/>
    <w:rsid w:val="00A10B01"/>
    <w:rsid w:val="00A73170"/>
    <w:rsid w:val="00B678F8"/>
    <w:rsid w:val="00B81292"/>
    <w:rsid w:val="00B97DE5"/>
    <w:rsid w:val="00BB4D11"/>
    <w:rsid w:val="00BC28AE"/>
    <w:rsid w:val="00BF77DF"/>
    <w:rsid w:val="00C356EC"/>
    <w:rsid w:val="00C62D19"/>
    <w:rsid w:val="00CB1BF1"/>
    <w:rsid w:val="00CC3404"/>
    <w:rsid w:val="00CF33AA"/>
    <w:rsid w:val="00D12C73"/>
    <w:rsid w:val="00D17583"/>
    <w:rsid w:val="00D44FE1"/>
    <w:rsid w:val="00D6209E"/>
    <w:rsid w:val="00D82AFB"/>
    <w:rsid w:val="00DA60D9"/>
    <w:rsid w:val="00E470ED"/>
    <w:rsid w:val="00E63221"/>
    <w:rsid w:val="00F21D85"/>
    <w:rsid w:val="00FE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49F87"/>
  <w15:chartTrackingRefBased/>
  <w15:docId w15:val="{3CEEF1FB-0402-46C7-B050-6F18E77C4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31B9C"/>
    <w:pPr>
      <w:widowControl w:val="0"/>
      <w:autoSpaceDE w:val="0"/>
      <w:autoSpaceDN w:val="0"/>
      <w:spacing w:after="0" w:line="240" w:lineRule="auto"/>
    </w:pPr>
    <w:rPr>
      <w:rFonts w:eastAsia="Arial"/>
      <w:sz w:val="22"/>
      <w:szCs w:val="22"/>
      <w:lang w:val="en-US"/>
    </w:rPr>
  </w:style>
  <w:style w:type="paragraph" w:styleId="Heading2">
    <w:name w:val="heading 2"/>
    <w:basedOn w:val="Normal"/>
    <w:link w:val="Heading2Char"/>
    <w:uiPriority w:val="1"/>
    <w:qFormat/>
    <w:rsid w:val="00531B9C"/>
    <w:pPr>
      <w:ind w:left="18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531B9C"/>
    <w:pPr>
      <w:ind w:left="160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531B9C"/>
    <w:rPr>
      <w:rFonts w:eastAsia="Arial"/>
      <w:b/>
      <w:bCs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531B9C"/>
    <w:rPr>
      <w:rFonts w:eastAsia="Arial"/>
      <w:lang w:val="en-US"/>
    </w:rPr>
  </w:style>
  <w:style w:type="paragraph" w:styleId="BodyText">
    <w:name w:val="Body Text"/>
    <w:basedOn w:val="Normal"/>
    <w:link w:val="BodyTextChar"/>
    <w:uiPriority w:val="1"/>
    <w:qFormat/>
    <w:rsid w:val="00531B9C"/>
    <w:rPr>
      <w:i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31B9C"/>
    <w:rPr>
      <w:rFonts w:eastAsia="Arial"/>
      <w:i/>
      <w:lang w:val="en-US"/>
    </w:rPr>
  </w:style>
  <w:style w:type="paragraph" w:styleId="ListParagraph">
    <w:name w:val="List Paragraph"/>
    <w:basedOn w:val="Normal"/>
    <w:uiPriority w:val="1"/>
    <w:qFormat/>
    <w:rsid w:val="00531B9C"/>
    <w:pPr>
      <w:ind w:left="464" w:hanging="284"/>
    </w:pPr>
  </w:style>
  <w:style w:type="character" w:styleId="Hyperlink">
    <w:name w:val="Hyperlink"/>
    <w:basedOn w:val="DefaultParagraphFont"/>
    <w:uiPriority w:val="99"/>
    <w:unhideWhenUsed/>
    <w:rsid w:val="003A67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6770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rsid w:val="009122BC"/>
    <w:pPr>
      <w:widowControl/>
      <w:tabs>
        <w:tab w:val="center" w:pos="4153"/>
        <w:tab w:val="right" w:pos="8306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9122BC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6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678"/>
    <w:rPr>
      <w:rFonts w:ascii="Segoe UI" w:eastAsia="Arial" w:hAnsi="Segoe UI" w:cs="Segoe UI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31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1136"/>
    <w:rPr>
      <w:rFonts w:eastAsia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5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penzance-tc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armemorials.org/cleaning-sto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BEE0E-E9F9-4D5F-A6F4-AF82DBF1D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3184</Characters>
  <Application>Microsoft Office Word</Application>
  <DocSecurity>0</DocSecurity>
  <Lines>148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Simons</dc:creator>
  <cp:keywords/>
  <dc:description/>
  <cp:lastModifiedBy>Luke Jannaway</cp:lastModifiedBy>
  <cp:revision>2</cp:revision>
  <cp:lastPrinted>2025-11-18T10:26:00Z</cp:lastPrinted>
  <dcterms:created xsi:type="dcterms:W3CDTF">2025-12-05T14:43:00Z</dcterms:created>
  <dcterms:modified xsi:type="dcterms:W3CDTF">2025-12-05T14:43:00Z</dcterms:modified>
</cp:coreProperties>
</file>